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010C"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5FC7010D"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Service Doors</w:t>
      </w:r>
    </w:p>
    <w:p w14:paraId="5FC7010E"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EXTREME</w:t>
      </w:r>
      <w:r w:rsidRPr="008A2439">
        <w:rPr>
          <w:rFonts w:ascii="Arial" w:hAnsi="Arial" w:cs="Arial"/>
          <w:b/>
          <w:sz w:val="18"/>
          <w:szCs w:val="18"/>
          <w:vertAlign w:val="superscript"/>
        </w:rPr>
        <w:t>®</w:t>
      </w:r>
      <w:r w:rsidRPr="008A2439">
        <w:rPr>
          <w:rFonts w:ascii="Arial" w:hAnsi="Arial" w:cs="Arial"/>
          <w:b/>
          <w:sz w:val="18"/>
          <w:szCs w:val="18"/>
        </w:rPr>
        <w:t xml:space="preserve"> 300 SERIES PERFORMANCE DOOR</w:t>
      </w:r>
    </w:p>
    <w:p w14:paraId="5FC7010F" w14:textId="77777777" w:rsidR="00181B7C" w:rsidRPr="008A2439" w:rsidRDefault="00181B7C" w:rsidP="00181B7C">
      <w:pPr>
        <w:rPr>
          <w:rFonts w:ascii="Arial" w:hAnsi="Arial" w:cs="Arial"/>
          <w:b/>
          <w:sz w:val="16"/>
          <w:szCs w:val="18"/>
        </w:rPr>
      </w:pPr>
    </w:p>
    <w:p w14:paraId="5FC70110"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5FC7011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FC7011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5FC7011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FC7011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5FC7011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5FC7011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B"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5FC7011C"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D"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5FC7011E" w14:textId="77777777" w:rsidR="00181B7C" w:rsidRDefault="00181B7C" w:rsidP="00181B7C">
      <w:pPr>
        <w:rPr>
          <w:rFonts w:ascii="Arial" w:hAnsi="Arial" w:cs="Arial"/>
          <w:sz w:val="18"/>
          <w:szCs w:val="18"/>
        </w:rPr>
      </w:pPr>
    </w:p>
    <w:p w14:paraId="5FC7011F" w14:textId="77777777" w:rsidR="00181B7C" w:rsidRDefault="00181B7C" w:rsidP="00181B7C">
      <w:pPr>
        <w:rPr>
          <w:rFonts w:ascii="Arial" w:hAnsi="Arial" w:cs="Arial"/>
          <w:sz w:val="18"/>
          <w:szCs w:val="18"/>
        </w:rPr>
      </w:pPr>
    </w:p>
    <w:p w14:paraId="5FC70120" w14:textId="77777777" w:rsidR="00181B7C" w:rsidRDefault="00181B7C" w:rsidP="00181B7C">
      <w:pPr>
        <w:rPr>
          <w:rFonts w:ascii="Arial" w:hAnsi="Arial" w:cs="Arial"/>
          <w:sz w:val="18"/>
          <w:szCs w:val="18"/>
        </w:rPr>
      </w:pPr>
    </w:p>
    <w:p w14:paraId="5FC70121"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5FC70122" w14:textId="77777777" w:rsidR="00181B7C" w:rsidRDefault="00181B7C" w:rsidP="00181B7C">
      <w:pPr>
        <w:rPr>
          <w:rFonts w:ascii="Arial" w:hAnsi="Arial" w:cs="Arial"/>
          <w:sz w:val="18"/>
          <w:szCs w:val="18"/>
        </w:rPr>
      </w:pPr>
    </w:p>
    <w:p w14:paraId="5FC70123" w14:textId="77777777" w:rsidR="00181B7C" w:rsidRPr="00181B7C" w:rsidRDefault="00181B7C" w:rsidP="00181B7C">
      <w:pPr>
        <w:rPr>
          <w:rFonts w:ascii="Arial" w:hAnsi="Arial" w:cs="Arial"/>
          <w:sz w:val="18"/>
          <w:szCs w:val="18"/>
        </w:rPr>
      </w:pPr>
    </w:p>
    <w:p w14:paraId="5FC70124"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5FC70125" w14:textId="77777777" w:rsidR="00181B7C" w:rsidRPr="00181B7C" w:rsidRDefault="00181B7C" w:rsidP="00181B7C">
      <w:pPr>
        <w:rPr>
          <w:rFonts w:ascii="Arial" w:hAnsi="Arial" w:cs="Arial"/>
          <w:b/>
          <w:sz w:val="18"/>
          <w:szCs w:val="18"/>
        </w:rPr>
      </w:pPr>
    </w:p>
    <w:p w14:paraId="5FC70126" w14:textId="77777777"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and/or high speed use</w:t>
      </w:r>
    </w:p>
    <w:p w14:paraId="5FC70127" w14:textId="77777777" w:rsidR="00181B7C" w:rsidRPr="00181B7C" w:rsidRDefault="00181B7C" w:rsidP="00181B7C">
      <w:pPr>
        <w:rPr>
          <w:rFonts w:ascii="Arial" w:hAnsi="Arial" w:cs="Arial"/>
          <w:sz w:val="18"/>
          <w:szCs w:val="18"/>
        </w:rPr>
      </w:pPr>
    </w:p>
    <w:p w14:paraId="5FC70128"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5FC7012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5FC7012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5FC7012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5FC7012C"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5FC7012D"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5FC7012E" w14:textId="77777777" w:rsidR="00181B7C" w:rsidRDefault="00181B7C" w:rsidP="00181B7C">
      <w:pPr>
        <w:ind w:left="1440" w:hanging="720"/>
        <w:rPr>
          <w:rFonts w:ascii="Arial" w:hAnsi="Arial" w:cs="Arial"/>
          <w:sz w:val="18"/>
          <w:szCs w:val="18"/>
        </w:rPr>
      </w:pPr>
      <w:r w:rsidRPr="00181B7C">
        <w:rPr>
          <w:rFonts w:ascii="Arial" w:hAnsi="Arial" w:cs="Arial"/>
          <w:sz w:val="18"/>
          <w:szCs w:val="18"/>
        </w:rPr>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5FC7012F" w14:textId="77777777" w:rsidR="00181B7C" w:rsidRPr="00181B7C" w:rsidRDefault="00181B7C" w:rsidP="00181B7C">
      <w:pPr>
        <w:ind w:left="1440" w:hanging="720"/>
        <w:rPr>
          <w:rFonts w:ascii="Arial" w:hAnsi="Arial" w:cs="Arial"/>
          <w:sz w:val="18"/>
          <w:szCs w:val="18"/>
        </w:rPr>
      </w:pPr>
    </w:p>
    <w:p w14:paraId="5FC70130"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5FC70131" w14:textId="77777777" w:rsid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Means Of Activation</w:t>
      </w:r>
    </w:p>
    <w:p w14:paraId="5FC70132" w14:textId="77777777" w:rsidR="00181B7C" w:rsidRDefault="00181B7C" w:rsidP="00181B7C">
      <w:pPr>
        <w:ind w:firstLine="720"/>
        <w:rPr>
          <w:rFonts w:ascii="Arial" w:hAnsi="Arial" w:cs="Arial"/>
          <w:sz w:val="18"/>
          <w:szCs w:val="18"/>
        </w:rPr>
      </w:pPr>
    </w:p>
    <w:p w14:paraId="5FC70133" w14:textId="77777777" w:rsidR="00181B7C" w:rsidRDefault="00181B7C" w:rsidP="00181B7C">
      <w:pPr>
        <w:ind w:firstLine="720"/>
        <w:rPr>
          <w:rFonts w:ascii="Arial" w:hAnsi="Arial" w:cs="Arial"/>
          <w:sz w:val="18"/>
          <w:szCs w:val="18"/>
        </w:rPr>
      </w:pPr>
    </w:p>
    <w:p w14:paraId="5FC70134" w14:textId="77777777" w:rsidR="00181B7C" w:rsidRPr="00181B7C" w:rsidRDefault="00181B7C" w:rsidP="00181B7C">
      <w:pPr>
        <w:ind w:firstLine="720"/>
        <w:rPr>
          <w:rFonts w:ascii="Arial" w:hAnsi="Arial" w:cs="Arial"/>
          <w:b/>
          <w:sz w:val="18"/>
          <w:szCs w:val="18"/>
        </w:rPr>
      </w:pPr>
    </w:p>
    <w:p w14:paraId="5FC70135"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5FC70136" w14:textId="77777777" w:rsidR="00181B7C" w:rsidRPr="00181B7C" w:rsidRDefault="00181B7C" w:rsidP="00181B7C">
      <w:pPr>
        <w:rPr>
          <w:rFonts w:ascii="Arial" w:hAnsi="Arial" w:cs="Arial"/>
          <w:b/>
          <w:sz w:val="18"/>
          <w:szCs w:val="18"/>
        </w:rPr>
      </w:pPr>
    </w:p>
    <w:p w14:paraId="5FC70137"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5FC70138"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5FC70139"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w:t>
      </w:r>
      <w:r w:rsidR="00063A51">
        <w:rPr>
          <w:rFonts w:ascii="Arial" w:hAnsi="Arial" w:cs="Arial"/>
          <w:sz w:val="18"/>
          <w:szCs w:val="18"/>
        </w:rPr>
        <w:t>upply doors to withstand up to 5</w:t>
      </w:r>
      <w:r w:rsidRPr="00181B7C">
        <w:rPr>
          <w:rFonts w:ascii="Arial" w:hAnsi="Arial" w:cs="Arial"/>
          <w:sz w:val="18"/>
          <w:szCs w:val="18"/>
        </w:rPr>
        <w:t>0 PSF maximum wind load</w:t>
      </w:r>
    </w:p>
    <w:p w14:paraId="5FC7013A"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Supply doors to be operational up to 10 PSF maximum wind load</w:t>
      </w:r>
    </w:p>
    <w:p w14:paraId="5FC7013B" w14:textId="77777777" w:rsidR="007B27CA" w:rsidRDefault="007B27CA" w:rsidP="007B27CA">
      <w:pPr>
        <w:ind w:left="720" w:firstLine="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Doors to withstand up to </w:t>
      </w:r>
      <w:r>
        <w:rPr>
          <w:rFonts w:ascii="Arial" w:hAnsi="Arial" w:cs="Arial"/>
          <w:sz w:val="18"/>
          <w:szCs w:val="18"/>
          <w:highlight w:val="yellow"/>
        </w:rPr>
        <w:t>[__]</w:t>
      </w:r>
      <w:r>
        <w:rPr>
          <w:rFonts w:ascii="Arial" w:hAnsi="Arial" w:cs="Arial"/>
          <w:sz w:val="18"/>
          <w:szCs w:val="18"/>
        </w:rPr>
        <w:t xml:space="preserve"> PSF design wind load</w:t>
      </w:r>
    </w:p>
    <w:p w14:paraId="5FC7013C"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5FC7013D" w14:textId="77777777" w:rsidR="00181B7C" w:rsidRDefault="00181B7C" w:rsidP="00181B7C">
      <w:pPr>
        <w:ind w:left="2160" w:hanging="72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Design doors of construction for high cycle use of up to 300,000 cycles for the life of the product</w:t>
      </w:r>
    </w:p>
    <w:p w14:paraId="5FC7013E" w14:textId="77777777" w:rsidR="002A0296" w:rsidRPr="00181B7C" w:rsidRDefault="002A0296"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Pr>
          <w:rFonts w:ascii="Arial" w:hAnsi="Arial" w:cs="Arial"/>
          <w:sz w:val="18"/>
          <w:szCs w:val="18"/>
        </w:rPr>
        <w:t>on for high cycle use of up to 5</w:t>
      </w:r>
      <w:r w:rsidRPr="00181B7C">
        <w:rPr>
          <w:rFonts w:ascii="Arial" w:hAnsi="Arial" w:cs="Arial"/>
          <w:sz w:val="18"/>
          <w:szCs w:val="18"/>
        </w:rPr>
        <w:t>00,000 cycles for the life of the product</w:t>
      </w:r>
    </w:p>
    <w:p w14:paraId="5FC7013F" w14:textId="77777777" w:rsidR="00DA17E1" w:rsidRDefault="00181B7C" w:rsidP="00181B7C">
      <w:pPr>
        <w:ind w:left="2160" w:hanging="720"/>
        <w:rPr>
          <w:rFonts w:ascii="Arial" w:hAnsi="Arial" w:cs="Arial"/>
          <w:sz w:val="18"/>
          <w:szCs w:val="18"/>
        </w:rPr>
      </w:pPr>
      <w:r w:rsidRPr="00181B7C">
        <w:rPr>
          <w:rFonts w:ascii="Arial" w:hAnsi="Arial" w:cs="Arial"/>
          <w:sz w:val="18"/>
          <w:szCs w:val="18"/>
        </w:rPr>
        <w:t>b.</w:t>
      </w:r>
      <w:r w:rsidRPr="00181B7C">
        <w:rPr>
          <w:rFonts w:ascii="Arial" w:hAnsi="Arial" w:cs="Arial"/>
          <w:sz w:val="18"/>
          <w:szCs w:val="18"/>
        </w:rPr>
        <w:tab/>
        <w:t>Design doors of construction for high speed operation to achieve operational speed up to 24 inches per second open and up to 12 inches per second close</w:t>
      </w:r>
    </w:p>
    <w:p w14:paraId="5FC70140" w14:textId="77777777" w:rsidR="00DA3341" w:rsidRPr="00CC00BD" w:rsidRDefault="00DA3341" w:rsidP="00DA3341">
      <w:pPr>
        <w:rPr>
          <w:color w:val="FF0000"/>
          <w:sz w:val="20"/>
        </w:rPr>
      </w:pPr>
      <w:r w:rsidRPr="00CC00BD">
        <w:rPr>
          <w:color w:val="FF0000"/>
          <w:sz w:val="20"/>
        </w:rPr>
        <w:lastRenderedPageBreak/>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5FC70141" w14:textId="77777777" w:rsidR="00DA3341" w:rsidRPr="007076E7" w:rsidRDefault="00DA3341" w:rsidP="00DA3341">
      <w:pPr>
        <w:rPr>
          <w:rFonts w:ascii="Arial" w:hAnsi="Arial" w:cs="Arial"/>
          <w:sz w:val="18"/>
          <w:szCs w:val="18"/>
        </w:rPr>
      </w:pPr>
    </w:p>
    <w:p w14:paraId="5FC70142" w14:textId="77777777" w:rsidR="00DA3341" w:rsidRPr="00787254" w:rsidRDefault="00DA3341" w:rsidP="00DA3341">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FC70143" w14:textId="77777777" w:rsidR="00DA3341" w:rsidRPr="007076E7" w:rsidRDefault="00DA3341" w:rsidP="00DA3341">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FC70144" w14:textId="77777777" w:rsidR="00DA3341" w:rsidRPr="007076E7" w:rsidRDefault="00DA3341" w:rsidP="00DA3341">
      <w:pPr>
        <w:rPr>
          <w:rFonts w:ascii="Arial" w:hAnsi="Arial" w:cs="Arial"/>
          <w:sz w:val="18"/>
          <w:szCs w:val="18"/>
        </w:rPr>
      </w:pPr>
    </w:p>
    <w:p w14:paraId="5FC70145" w14:textId="77777777" w:rsidR="00DA3341" w:rsidRPr="007076E7" w:rsidRDefault="00DA3341" w:rsidP="00DA3341">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FC70146" w14:textId="77777777" w:rsidR="00DA3341" w:rsidRPr="007076E7" w:rsidRDefault="00DA3341" w:rsidP="00DA3341">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FC70147" w14:textId="77777777" w:rsidR="00DA3341" w:rsidRPr="007076E7" w:rsidRDefault="00DA3341" w:rsidP="00DA3341">
      <w:pPr>
        <w:rPr>
          <w:rFonts w:ascii="Arial" w:hAnsi="Arial" w:cs="Arial"/>
          <w:sz w:val="18"/>
          <w:szCs w:val="18"/>
        </w:rPr>
      </w:pPr>
    </w:p>
    <w:p w14:paraId="5FC70148" w14:textId="77777777" w:rsidR="00DA3341" w:rsidRPr="00787254" w:rsidRDefault="00DA3341" w:rsidP="00DA3341">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FC70149" w14:textId="77777777" w:rsidR="00DA3341" w:rsidRPr="007076E7" w:rsidRDefault="00DA3341" w:rsidP="00DA3341">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FC7014A" w14:textId="77777777" w:rsidR="00DA3341" w:rsidRDefault="00DA3341" w:rsidP="00181B7C">
      <w:pPr>
        <w:ind w:left="2160" w:hanging="720"/>
        <w:rPr>
          <w:rFonts w:ascii="Arial" w:hAnsi="Arial" w:cs="Arial"/>
          <w:sz w:val="18"/>
          <w:szCs w:val="18"/>
        </w:rPr>
      </w:pPr>
    </w:p>
    <w:p w14:paraId="5FC7014B" w14:textId="77777777" w:rsidR="001A1493" w:rsidRDefault="001A1493" w:rsidP="00181B7C">
      <w:pPr>
        <w:ind w:left="2160" w:hanging="720"/>
        <w:rPr>
          <w:rFonts w:ascii="Arial" w:hAnsi="Arial" w:cs="Arial"/>
          <w:sz w:val="18"/>
          <w:szCs w:val="18"/>
        </w:rPr>
      </w:pPr>
    </w:p>
    <w:p w14:paraId="5FC7014C" w14:textId="77777777" w:rsidR="001A1493" w:rsidRDefault="001A1493" w:rsidP="006C00C4">
      <w:pPr>
        <w:rPr>
          <w:rFonts w:ascii="Arial" w:hAnsi="Arial" w:cs="Arial"/>
          <w:sz w:val="18"/>
          <w:szCs w:val="18"/>
        </w:rPr>
      </w:pPr>
    </w:p>
    <w:p w14:paraId="5FC7014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5FC7014E" w14:textId="77777777" w:rsidR="001A1493" w:rsidRPr="001A1493" w:rsidRDefault="001A1493" w:rsidP="001A1493">
      <w:pPr>
        <w:rPr>
          <w:rFonts w:ascii="Arial" w:hAnsi="Arial" w:cs="Arial"/>
          <w:b/>
          <w:sz w:val="18"/>
          <w:szCs w:val="18"/>
        </w:rPr>
      </w:pPr>
    </w:p>
    <w:p w14:paraId="5FC7014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5FC7015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1A1493">
        <w:rPr>
          <w:rFonts w:ascii="Arial" w:hAnsi="Arial" w:cs="Arial"/>
          <w:b/>
          <w:sz w:val="18"/>
          <w:szCs w:val="18"/>
        </w:rPr>
        <w:t>Product Data</w:t>
      </w:r>
    </w:p>
    <w:p w14:paraId="5FC7015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5FC7015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5FC70153"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Provide pro</w:t>
      </w:r>
      <w:r w:rsidR="00A23695">
        <w:rPr>
          <w:rFonts w:ascii="Arial" w:hAnsi="Arial" w:cs="Arial"/>
          <w:sz w:val="18"/>
          <w:szCs w:val="18"/>
        </w:rPr>
        <w:t>of of manufacturer ISO 9001:2015</w:t>
      </w:r>
      <w:r w:rsidRPr="001A1493">
        <w:rPr>
          <w:rFonts w:ascii="Arial" w:hAnsi="Arial" w:cs="Arial"/>
          <w:sz w:val="18"/>
          <w:szCs w:val="18"/>
        </w:rPr>
        <w:t xml:space="preserve"> registration</w:t>
      </w:r>
    </w:p>
    <w:p w14:paraId="5FC70154"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Provide proof of manufacturer and installer qualifications - see 1.4 below</w:t>
      </w:r>
    </w:p>
    <w:p w14:paraId="5FC70155" w14:textId="4EE6C6A8" w:rsidR="001A1493" w:rsidRDefault="001A1493" w:rsidP="001A1493">
      <w:pPr>
        <w:ind w:left="1440"/>
        <w:rPr>
          <w:rFonts w:ascii="Arial" w:hAnsi="Arial" w:cs="Arial"/>
          <w:sz w:val="18"/>
          <w:szCs w:val="18"/>
        </w:rPr>
      </w:pPr>
      <w:r w:rsidRPr="001A1493">
        <w:rPr>
          <w:rFonts w:ascii="Arial" w:hAnsi="Arial" w:cs="Arial"/>
          <w:sz w:val="18"/>
          <w:szCs w:val="18"/>
        </w:rPr>
        <w:t>c.</w:t>
      </w:r>
      <w:r w:rsidRPr="001A1493">
        <w:rPr>
          <w:rFonts w:ascii="Arial" w:hAnsi="Arial" w:cs="Arial"/>
          <w:sz w:val="18"/>
          <w:szCs w:val="18"/>
        </w:rPr>
        <w:tab/>
        <w:t>Provide manufacturer's installation instructions</w:t>
      </w:r>
    </w:p>
    <w:p w14:paraId="41132105" w14:textId="77777777" w:rsidR="00C50D9F" w:rsidRPr="00146726" w:rsidRDefault="00C50D9F" w:rsidP="00C50D9F">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65FE8D0" w14:textId="14CBE0FA" w:rsidR="00C50D9F" w:rsidRPr="00C50D9F" w:rsidRDefault="00C50D9F" w:rsidP="00C50D9F">
      <w:pPr>
        <w:ind w:left="1440" w:firstLine="720"/>
        <w:rPr>
          <w:rFonts w:ascii="Arial" w:hAnsi="Arial" w:cs="Arial"/>
          <w:b/>
          <w:bCs/>
          <w:sz w:val="18"/>
          <w:szCs w:val="18"/>
        </w:rPr>
      </w:pPr>
      <w:r w:rsidRPr="00146726">
        <w:rPr>
          <w:rFonts w:ascii="Arial" w:hAnsi="Arial" w:cs="Arial"/>
          <w:bCs/>
          <w:sz w:val="18"/>
          <w:szCs w:val="18"/>
        </w:rPr>
        <w:t>product</w:t>
      </w:r>
    </w:p>
    <w:p w14:paraId="5FC70156" w14:textId="77777777" w:rsidR="001A1493" w:rsidRPr="001A1493" w:rsidRDefault="001A1493" w:rsidP="001A1493">
      <w:pPr>
        <w:ind w:firstLine="720"/>
        <w:rPr>
          <w:rFonts w:ascii="Arial" w:hAnsi="Arial" w:cs="Arial"/>
          <w:b/>
          <w:sz w:val="18"/>
          <w:szCs w:val="18"/>
        </w:rPr>
      </w:pPr>
      <w:r w:rsidRPr="001A1493">
        <w:rPr>
          <w:rFonts w:ascii="Arial" w:hAnsi="Arial" w:cs="Arial"/>
          <w:sz w:val="18"/>
          <w:szCs w:val="18"/>
        </w:rPr>
        <w:t>4.</w:t>
      </w:r>
      <w:r w:rsidRPr="001A1493">
        <w:rPr>
          <w:rFonts w:ascii="Arial" w:hAnsi="Arial" w:cs="Arial"/>
          <w:sz w:val="18"/>
          <w:szCs w:val="18"/>
        </w:rPr>
        <w:tab/>
      </w:r>
      <w:r w:rsidRPr="001A1493">
        <w:rPr>
          <w:rFonts w:ascii="Arial" w:hAnsi="Arial" w:cs="Arial"/>
          <w:b/>
          <w:sz w:val="18"/>
          <w:szCs w:val="18"/>
        </w:rPr>
        <w:t>Closeout Submittals:</w:t>
      </w:r>
    </w:p>
    <w:p w14:paraId="5FC70157"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Operation and Maintenance Manual.</w:t>
      </w:r>
    </w:p>
    <w:p w14:paraId="5FC7015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5FC70159" w14:textId="77777777" w:rsidR="005B3AD1" w:rsidRDefault="005B3AD1" w:rsidP="001A1493">
      <w:pPr>
        <w:rPr>
          <w:rFonts w:ascii="Arial" w:hAnsi="Arial" w:cs="Arial"/>
          <w:sz w:val="18"/>
          <w:szCs w:val="18"/>
        </w:rPr>
      </w:pPr>
    </w:p>
    <w:p w14:paraId="5FC7015A" w14:textId="77777777" w:rsidR="005B3AD1" w:rsidRDefault="005B3AD1" w:rsidP="001A1493">
      <w:pPr>
        <w:rPr>
          <w:rFonts w:ascii="Arial" w:hAnsi="Arial" w:cs="Arial"/>
          <w:sz w:val="18"/>
          <w:szCs w:val="18"/>
        </w:rPr>
      </w:pPr>
    </w:p>
    <w:p w14:paraId="5FC7015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5FC7015C" w14:textId="77777777" w:rsidR="001A1493" w:rsidRPr="001A1493" w:rsidRDefault="001A1493" w:rsidP="001A1493">
      <w:pPr>
        <w:rPr>
          <w:rFonts w:ascii="Arial" w:hAnsi="Arial" w:cs="Arial"/>
          <w:b/>
          <w:sz w:val="18"/>
          <w:szCs w:val="18"/>
        </w:rPr>
      </w:pPr>
    </w:p>
    <w:p w14:paraId="5FC7015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5FC7015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5FC7015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5FC70160" w14:textId="77777777" w:rsidR="005B3AD1" w:rsidRDefault="005B3AD1" w:rsidP="001A1493">
      <w:pPr>
        <w:ind w:left="720"/>
        <w:rPr>
          <w:rFonts w:ascii="Arial" w:hAnsi="Arial" w:cs="Arial"/>
          <w:sz w:val="18"/>
          <w:szCs w:val="18"/>
        </w:rPr>
      </w:pPr>
    </w:p>
    <w:p w14:paraId="5FC70161" w14:textId="77777777" w:rsidR="005B3AD1" w:rsidRPr="001A1493" w:rsidRDefault="005B3AD1" w:rsidP="001A1493">
      <w:pPr>
        <w:ind w:left="720"/>
        <w:rPr>
          <w:rFonts w:ascii="Arial" w:hAnsi="Arial" w:cs="Arial"/>
          <w:sz w:val="18"/>
          <w:szCs w:val="18"/>
        </w:rPr>
      </w:pPr>
    </w:p>
    <w:p w14:paraId="5FC7016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5FC70163" w14:textId="77777777" w:rsidR="005B3AD1" w:rsidRPr="005B3AD1" w:rsidRDefault="005B3AD1" w:rsidP="001A1493">
      <w:pPr>
        <w:rPr>
          <w:rFonts w:ascii="Arial" w:hAnsi="Arial" w:cs="Arial"/>
          <w:b/>
          <w:sz w:val="18"/>
          <w:szCs w:val="18"/>
        </w:rPr>
      </w:pPr>
    </w:p>
    <w:p w14:paraId="5FC7016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5FC7016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5FC70166" w14:textId="77777777" w:rsidR="005B3AD1" w:rsidRDefault="005B3AD1" w:rsidP="005B3AD1">
      <w:pPr>
        <w:ind w:firstLine="720"/>
        <w:rPr>
          <w:rFonts w:ascii="Arial" w:hAnsi="Arial" w:cs="Arial"/>
          <w:sz w:val="18"/>
          <w:szCs w:val="18"/>
        </w:rPr>
      </w:pPr>
    </w:p>
    <w:p w14:paraId="5FC70167" w14:textId="77777777" w:rsidR="005B3AD1" w:rsidRPr="001A1493" w:rsidRDefault="005B3AD1" w:rsidP="005B3AD1">
      <w:pPr>
        <w:ind w:firstLine="720"/>
        <w:rPr>
          <w:rFonts w:ascii="Arial" w:hAnsi="Arial" w:cs="Arial"/>
          <w:sz w:val="18"/>
          <w:szCs w:val="18"/>
        </w:rPr>
      </w:pPr>
    </w:p>
    <w:p w14:paraId="5FC7016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5FC70169" w14:textId="77777777" w:rsidR="005B3AD1" w:rsidRPr="005B3AD1" w:rsidRDefault="005B3AD1" w:rsidP="001A1493">
      <w:pPr>
        <w:rPr>
          <w:rFonts w:ascii="Arial" w:hAnsi="Arial" w:cs="Arial"/>
          <w:b/>
          <w:sz w:val="18"/>
          <w:szCs w:val="18"/>
        </w:rPr>
      </w:pPr>
    </w:p>
    <w:p w14:paraId="5FC7016A" w14:textId="77777777" w:rsidR="00063A51" w:rsidRDefault="001A1493" w:rsidP="00063A51">
      <w:pPr>
        <w:pStyle w:val="ListParagraph"/>
        <w:numPr>
          <w:ilvl w:val="0"/>
          <w:numId w:val="14"/>
        </w:numPr>
        <w:rPr>
          <w:rFonts w:ascii="Arial" w:hAnsi="Arial" w:cs="Arial"/>
          <w:sz w:val="18"/>
          <w:szCs w:val="18"/>
        </w:rPr>
      </w:pPr>
      <w:r w:rsidRPr="00063A51">
        <w:rPr>
          <w:rFonts w:ascii="Arial" w:hAnsi="Arial" w:cs="Arial"/>
          <w:b/>
          <w:sz w:val="18"/>
          <w:szCs w:val="18"/>
        </w:rPr>
        <w:t>Standard Warranty:</w:t>
      </w:r>
      <w:r w:rsidRPr="00063A51">
        <w:rPr>
          <w:rFonts w:ascii="Arial" w:hAnsi="Arial" w:cs="Arial"/>
          <w:sz w:val="18"/>
          <w:szCs w:val="18"/>
        </w:rPr>
        <w:t xml:space="preserve"> Two years or 300,000 cycles, whichever comes first, from date of shipment, against defects in material and workmanship, on mechanical compon</w:t>
      </w:r>
      <w:r w:rsidR="00063A51">
        <w:rPr>
          <w:rFonts w:ascii="Arial" w:hAnsi="Arial" w:cs="Arial"/>
          <w:sz w:val="18"/>
          <w:szCs w:val="18"/>
        </w:rPr>
        <w:t>ents, operator and control panel</w:t>
      </w:r>
    </w:p>
    <w:p w14:paraId="5FC7016B" w14:textId="77777777" w:rsidR="00063A51" w:rsidRDefault="00063A51" w:rsidP="00063A51">
      <w:pPr>
        <w:pStyle w:val="ListParagraph"/>
        <w:rPr>
          <w:rFonts w:ascii="Arial" w:hAnsi="Arial" w:cs="Arial"/>
          <w:sz w:val="18"/>
          <w:szCs w:val="18"/>
        </w:rPr>
      </w:pPr>
    </w:p>
    <w:p w14:paraId="5FC7016C" w14:textId="77777777" w:rsidR="00063A51" w:rsidRPr="00063A51" w:rsidRDefault="00063A51" w:rsidP="00063A51">
      <w:pPr>
        <w:pStyle w:val="ListParagraph"/>
        <w:numPr>
          <w:ilvl w:val="0"/>
          <w:numId w:val="14"/>
        </w:numPr>
        <w:rPr>
          <w:rFonts w:ascii="Arial" w:hAnsi="Arial" w:cs="Arial"/>
          <w:sz w:val="18"/>
          <w:szCs w:val="18"/>
        </w:rPr>
      </w:pPr>
      <w:r w:rsidRPr="00610D3D">
        <w:rPr>
          <w:rFonts w:ascii="Arial" w:hAnsi="Arial" w:cs="Arial"/>
          <w:b/>
          <w:sz w:val="18"/>
          <w:szCs w:val="18"/>
        </w:rPr>
        <w:t xml:space="preserve">500,000 Cycle Warranty: </w:t>
      </w:r>
      <w:r w:rsidRPr="00610D3D">
        <w:rPr>
          <w:rFonts w:ascii="Arial" w:hAnsi="Arial" w:cs="Arial"/>
          <w:sz w:val="18"/>
          <w:szCs w:val="18"/>
        </w:rPr>
        <w:t>Three years or 500,000 cycles, whichever comes first, from date of shipment, against defects in material and workmanship, on mechanical components, oper</w:t>
      </w:r>
      <w:r>
        <w:rPr>
          <w:rFonts w:ascii="Arial" w:hAnsi="Arial" w:cs="Arial"/>
          <w:sz w:val="18"/>
          <w:szCs w:val="18"/>
        </w:rPr>
        <w:t>ator and control panel</w:t>
      </w:r>
    </w:p>
    <w:p w14:paraId="5FC7016D" w14:textId="77777777" w:rsidR="005B3AD1" w:rsidRPr="001A1493" w:rsidRDefault="005B3AD1" w:rsidP="005B3AD1">
      <w:pPr>
        <w:ind w:left="720" w:hanging="435"/>
        <w:rPr>
          <w:rFonts w:ascii="Arial" w:hAnsi="Arial" w:cs="Arial"/>
          <w:sz w:val="18"/>
          <w:szCs w:val="18"/>
        </w:rPr>
      </w:pPr>
    </w:p>
    <w:p w14:paraId="5FC7016E" w14:textId="77777777" w:rsidR="005B3AD1" w:rsidRPr="00063A51" w:rsidRDefault="001A1493" w:rsidP="00063A51">
      <w:pPr>
        <w:pStyle w:val="ListParagraph"/>
        <w:numPr>
          <w:ilvl w:val="0"/>
          <w:numId w:val="14"/>
        </w:numPr>
        <w:rPr>
          <w:rFonts w:ascii="Arial" w:hAnsi="Arial" w:cs="Arial"/>
          <w:sz w:val="18"/>
          <w:szCs w:val="18"/>
        </w:rPr>
      </w:pPr>
      <w:r w:rsidRPr="00063A51">
        <w:rPr>
          <w:rFonts w:ascii="Arial" w:hAnsi="Arial" w:cs="Arial"/>
          <w:b/>
          <w:sz w:val="18"/>
          <w:szCs w:val="18"/>
        </w:rPr>
        <w:t>Maintenance:</w:t>
      </w:r>
      <w:r w:rsidRPr="00063A51">
        <w:rPr>
          <w:rFonts w:ascii="Arial" w:hAnsi="Arial" w:cs="Arial"/>
          <w:sz w:val="18"/>
          <w:szCs w:val="18"/>
        </w:rPr>
        <w:t xml:space="preserve"> Submit for owner’s consideration and acceptance of a required preventative maintenance schedule and service agreement for installed products</w:t>
      </w:r>
    </w:p>
    <w:p w14:paraId="5FC7016F" w14:textId="77777777" w:rsidR="005B3AD1" w:rsidRDefault="005B3AD1" w:rsidP="005B3AD1">
      <w:pPr>
        <w:ind w:left="720" w:hanging="435"/>
        <w:rPr>
          <w:rFonts w:ascii="Arial" w:hAnsi="Arial" w:cs="Arial"/>
          <w:sz w:val="18"/>
          <w:szCs w:val="18"/>
        </w:rPr>
      </w:pPr>
    </w:p>
    <w:p w14:paraId="5FC70170" w14:textId="77777777" w:rsidR="005B3AD1" w:rsidRDefault="005B3AD1" w:rsidP="005B3AD1">
      <w:pPr>
        <w:ind w:left="720" w:hanging="435"/>
        <w:rPr>
          <w:rFonts w:ascii="Arial" w:hAnsi="Arial" w:cs="Arial"/>
          <w:sz w:val="18"/>
          <w:szCs w:val="18"/>
        </w:rPr>
      </w:pPr>
    </w:p>
    <w:p w14:paraId="5FC70171" w14:textId="77777777" w:rsidR="005B3AD1" w:rsidRPr="001A1493" w:rsidRDefault="005B3AD1" w:rsidP="005B3AD1">
      <w:pPr>
        <w:ind w:left="720" w:hanging="435"/>
        <w:rPr>
          <w:rFonts w:ascii="Arial" w:hAnsi="Arial" w:cs="Arial"/>
          <w:sz w:val="18"/>
          <w:szCs w:val="18"/>
        </w:rPr>
      </w:pPr>
    </w:p>
    <w:p w14:paraId="5FC70172"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5FC70173" w14:textId="77777777" w:rsidR="005B3AD1" w:rsidRDefault="005B3AD1" w:rsidP="001A1493">
      <w:pPr>
        <w:rPr>
          <w:rFonts w:ascii="Arial" w:hAnsi="Arial" w:cs="Arial"/>
          <w:sz w:val="18"/>
          <w:szCs w:val="18"/>
        </w:rPr>
      </w:pPr>
    </w:p>
    <w:p w14:paraId="5FC70174" w14:textId="77777777" w:rsidR="005B3AD1" w:rsidRPr="001A1493" w:rsidRDefault="005B3AD1" w:rsidP="001A1493">
      <w:pPr>
        <w:rPr>
          <w:rFonts w:ascii="Arial" w:hAnsi="Arial" w:cs="Arial"/>
          <w:sz w:val="18"/>
          <w:szCs w:val="18"/>
        </w:rPr>
      </w:pPr>
    </w:p>
    <w:p w14:paraId="5FC70175"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5FC70176"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p>
    <w:p w14:paraId="5FC70177" w14:textId="77777777" w:rsidR="001D3833" w:rsidRDefault="001D3833" w:rsidP="001D3833">
      <w:pPr>
        <w:ind w:firstLine="720"/>
        <w:rPr>
          <w:rFonts w:ascii="Arial" w:hAnsi="Arial" w:cs="Arial"/>
          <w:sz w:val="18"/>
          <w:szCs w:val="18"/>
        </w:rPr>
      </w:pPr>
      <w:r>
        <w:rPr>
          <w:rFonts w:ascii="Arial" w:hAnsi="Arial" w:cs="Arial"/>
          <w:sz w:val="18"/>
          <w:szCs w:val="18"/>
        </w:rPr>
        <w:t>1.</w:t>
      </w:r>
      <w:r>
        <w:rPr>
          <w:rFonts w:ascii="Arial" w:hAnsi="Arial" w:cs="Arial"/>
          <w:sz w:val="18"/>
          <w:szCs w:val="18"/>
        </w:rPr>
        <w:tab/>
        <w:t>Cookson</w:t>
      </w:r>
      <w:r w:rsidR="001A1493" w:rsidRPr="001A1493">
        <w:rPr>
          <w:rFonts w:ascii="Arial" w:hAnsi="Arial" w:cs="Arial"/>
          <w:sz w:val="18"/>
          <w:szCs w:val="18"/>
        </w:rPr>
        <w:t xml:space="preserve">: </w:t>
      </w:r>
      <w:r>
        <w:rPr>
          <w:rFonts w:ascii="Arial" w:hAnsi="Arial" w:cs="Arial"/>
          <w:sz w:val="18"/>
          <w:szCs w:val="18"/>
        </w:rPr>
        <w:t>1901 S. Litchfield Road</w:t>
      </w:r>
      <w:r w:rsidR="001A1493" w:rsidRPr="001A1493">
        <w:rPr>
          <w:rFonts w:ascii="Arial" w:hAnsi="Arial" w:cs="Arial"/>
          <w:sz w:val="18"/>
          <w:szCs w:val="18"/>
        </w:rPr>
        <w:t xml:space="preserve">, </w:t>
      </w:r>
      <w:r>
        <w:rPr>
          <w:rFonts w:ascii="Arial" w:hAnsi="Arial" w:cs="Arial"/>
          <w:sz w:val="18"/>
          <w:szCs w:val="18"/>
        </w:rPr>
        <w:t>Good Year</w:t>
      </w:r>
      <w:r w:rsidR="001A1493" w:rsidRPr="001A1493">
        <w:rPr>
          <w:rFonts w:ascii="Arial" w:hAnsi="Arial" w:cs="Arial"/>
          <w:sz w:val="18"/>
          <w:szCs w:val="18"/>
        </w:rPr>
        <w:t xml:space="preserve">, </w:t>
      </w:r>
      <w:r>
        <w:rPr>
          <w:rFonts w:ascii="Arial" w:hAnsi="Arial" w:cs="Arial"/>
          <w:sz w:val="18"/>
          <w:szCs w:val="18"/>
        </w:rPr>
        <w:t>AZ</w:t>
      </w:r>
      <w:r w:rsidR="001A1493" w:rsidRPr="001A1493">
        <w:rPr>
          <w:rFonts w:ascii="Arial" w:hAnsi="Arial" w:cs="Arial"/>
          <w:sz w:val="18"/>
          <w:szCs w:val="18"/>
        </w:rPr>
        <w:t xml:space="preserve"> </w:t>
      </w:r>
      <w:r w:rsidR="002514B2">
        <w:rPr>
          <w:rFonts w:ascii="Arial" w:hAnsi="Arial" w:cs="Arial"/>
          <w:sz w:val="18"/>
          <w:szCs w:val="18"/>
        </w:rPr>
        <w:t>85338</w:t>
      </w:r>
    </w:p>
    <w:p w14:paraId="5FC70178" w14:textId="77777777" w:rsidR="001A1493" w:rsidRPr="005B3AD1" w:rsidRDefault="001A1493" w:rsidP="001D3833">
      <w:pPr>
        <w:ind w:left="720" w:firstLine="720"/>
        <w:rPr>
          <w:rFonts w:ascii="Arial" w:hAnsi="Arial" w:cs="Arial"/>
          <w:b/>
          <w:sz w:val="18"/>
          <w:szCs w:val="18"/>
        </w:rPr>
      </w:pPr>
      <w:r w:rsidRPr="005B3AD1">
        <w:rPr>
          <w:rFonts w:ascii="Arial" w:hAnsi="Arial" w:cs="Arial"/>
          <w:b/>
          <w:sz w:val="18"/>
          <w:szCs w:val="18"/>
        </w:rPr>
        <w:t xml:space="preserve">Telephone: (800) </w:t>
      </w:r>
      <w:r w:rsidR="002514B2">
        <w:rPr>
          <w:rFonts w:ascii="Arial" w:hAnsi="Arial" w:cs="Arial"/>
          <w:b/>
          <w:sz w:val="18"/>
          <w:szCs w:val="18"/>
        </w:rPr>
        <w:t>294</w:t>
      </w:r>
      <w:r w:rsidRPr="005B3AD1">
        <w:rPr>
          <w:rFonts w:ascii="Arial" w:hAnsi="Arial" w:cs="Arial"/>
          <w:b/>
          <w:sz w:val="18"/>
          <w:szCs w:val="18"/>
        </w:rPr>
        <w:t>-</w:t>
      </w:r>
      <w:r w:rsidR="002514B2">
        <w:rPr>
          <w:rFonts w:ascii="Arial" w:hAnsi="Arial" w:cs="Arial"/>
          <w:b/>
          <w:sz w:val="18"/>
          <w:szCs w:val="18"/>
        </w:rPr>
        <w:t>4358</w:t>
      </w:r>
    </w:p>
    <w:p w14:paraId="5FC70179" w14:textId="77777777" w:rsidR="005B3AD1" w:rsidRPr="001A1493" w:rsidRDefault="006C00C4" w:rsidP="005B3AD1">
      <w:pPr>
        <w:ind w:firstLine="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A1493" w:rsidRPr="001A1493">
        <w:rPr>
          <w:rFonts w:ascii="Arial" w:hAnsi="Arial" w:cs="Arial"/>
          <w:sz w:val="18"/>
          <w:szCs w:val="18"/>
        </w:rPr>
        <w:t>a</w:t>
      </w:r>
      <w:r>
        <w:rPr>
          <w:rFonts w:ascii="Arial" w:hAnsi="Arial" w:cs="Arial"/>
          <w:sz w:val="18"/>
          <w:szCs w:val="18"/>
        </w:rPr>
        <w:t xml:space="preserve">.     </w:t>
      </w:r>
      <w:r w:rsidR="001A1493" w:rsidRPr="005B3AD1">
        <w:rPr>
          <w:rFonts w:ascii="Arial" w:hAnsi="Arial" w:cs="Arial"/>
          <w:b/>
          <w:sz w:val="18"/>
          <w:szCs w:val="18"/>
        </w:rPr>
        <w:t>Model:</w:t>
      </w:r>
      <w:r w:rsidR="001A1493" w:rsidRPr="001A1493">
        <w:rPr>
          <w:rFonts w:ascii="Arial" w:hAnsi="Arial" w:cs="Arial"/>
          <w:sz w:val="18"/>
          <w:szCs w:val="18"/>
        </w:rPr>
        <w:t xml:space="preserve"> EPD 300</w:t>
      </w:r>
    </w:p>
    <w:p w14:paraId="5FC7017A"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2.</w:t>
      </w:r>
      <w:r w:rsidR="002514B2">
        <w:rPr>
          <w:rFonts w:ascii="Arial" w:hAnsi="Arial" w:cs="Arial"/>
          <w:b/>
          <w:sz w:val="18"/>
          <w:szCs w:val="18"/>
        </w:rPr>
        <w:tab/>
        <w:t>Cornell</w:t>
      </w:r>
    </w:p>
    <w:p w14:paraId="5FC7017B"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5FC7017C" w14:textId="77777777" w:rsidR="001A1493" w:rsidRPr="001A1493" w:rsidRDefault="001A1493" w:rsidP="001A1493">
      <w:pPr>
        <w:rPr>
          <w:rFonts w:ascii="Arial" w:hAnsi="Arial" w:cs="Arial"/>
          <w:sz w:val="18"/>
          <w:szCs w:val="18"/>
        </w:rPr>
      </w:pPr>
    </w:p>
    <w:p w14:paraId="5FC7017D"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5FC7017E" w14:textId="77777777" w:rsidR="005B3AD1" w:rsidRDefault="005B3AD1" w:rsidP="005B3AD1">
      <w:pPr>
        <w:ind w:left="720" w:firstLine="720"/>
        <w:rPr>
          <w:rFonts w:ascii="Arial" w:hAnsi="Arial" w:cs="Arial"/>
          <w:sz w:val="18"/>
          <w:szCs w:val="18"/>
        </w:rPr>
      </w:pPr>
    </w:p>
    <w:p w14:paraId="5FC7017F" w14:textId="77777777" w:rsidR="005B3AD1" w:rsidRPr="001A1493" w:rsidRDefault="005B3AD1" w:rsidP="005B3AD1">
      <w:pPr>
        <w:ind w:left="720" w:firstLine="720"/>
        <w:rPr>
          <w:rFonts w:ascii="Arial" w:hAnsi="Arial" w:cs="Arial"/>
          <w:sz w:val="18"/>
          <w:szCs w:val="18"/>
        </w:rPr>
      </w:pPr>
    </w:p>
    <w:p w14:paraId="5FC70180"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5FC70181"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5FC70182"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5FC70183"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5FC70184" w14:textId="77777777" w:rsidR="00BD09EB" w:rsidRDefault="00BD09EB" w:rsidP="008C7B5B">
      <w:pPr>
        <w:rPr>
          <w:rFonts w:ascii="Arial" w:hAnsi="Arial" w:cs="Arial"/>
          <w:sz w:val="18"/>
          <w:szCs w:val="18"/>
        </w:rPr>
      </w:pPr>
    </w:p>
    <w:p w14:paraId="5FC70185" w14:textId="77777777" w:rsidR="00BD09EB" w:rsidRDefault="00BD09EB" w:rsidP="005B3AD1">
      <w:pPr>
        <w:ind w:left="720" w:firstLine="720"/>
        <w:rPr>
          <w:rFonts w:ascii="Arial" w:hAnsi="Arial" w:cs="Arial"/>
          <w:sz w:val="18"/>
          <w:szCs w:val="18"/>
        </w:rPr>
      </w:pPr>
    </w:p>
    <w:p w14:paraId="5FC70186"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5FC70187" w14:textId="77777777" w:rsidR="00BD09EB" w:rsidRDefault="00F42128" w:rsidP="00BD09EB">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5FC70188" w14:textId="77777777" w:rsidR="008C7B5B" w:rsidRPr="00EC10FC" w:rsidRDefault="008C7B5B" w:rsidP="008C7B5B">
      <w:pPr>
        <w:pStyle w:val="ARCATPart"/>
        <w:rPr>
          <w:b w:val="0"/>
        </w:rPr>
      </w:pPr>
      <w:r w:rsidRPr="0072150A">
        <w:t xml:space="preserve">** NOTE TO SPECIFIER ** </w:t>
      </w:r>
      <w:r w:rsidR="00EC10FC" w:rsidRPr="00EC10FC">
        <w:rPr>
          <w:b w:val="0"/>
        </w:rPr>
        <w:t>CycleShield is the standard finish for high</w:t>
      </w:r>
      <w:r w:rsidR="00DA104A">
        <w:rPr>
          <w:b w:val="0"/>
        </w:rPr>
        <w:t xml:space="preserve"> speed / high cycle doors and is</w:t>
      </w:r>
      <w:r w:rsidR="00EC10FC" w:rsidRPr="00EC10FC">
        <w:rPr>
          <w:b w:val="0"/>
        </w:rPr>
        <w:t xml:space="preserve"> recommended by the manufacturer. </w:t>
      </w:r>
    </w:p>
    <w:p w14:paraId="5FC70189" w14:textId="77777777" w:rsidR="008C7B5B" w:rsidRPr="00BD09EB" w:rsidRDefault="008C7B5B" w:rsidP="00BD09EB">
      <w:pPr>
        <w:ind w:left="2880" w:hanging="720"/>
        <w:rPr>
          <w:rFonts w:ascii="Arial" w:hAnsi="Arial" w:cs="Arial"/>
          <w:sz w:val="18"/>
          <w:szCs w:val="18"/>
        </w:rPr>
      </w:pPr>
    </w:p>
    <w:p w14:paraId="5FC7018A"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5FC7018B"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5FC7018C"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(Stock Colors):</w:t>
      </w:r>
      <w:r w:rsidRPr="00BD09EB">
        <w:rPr>
          <w:rFonts w:ascii="Arial" w:hAnsi="Arial" w:cs="Arial"/>
          <w:sz w:val="18"/>
          <w:szCs w:val="18"/>
        </w:rPr>
        <w:t xml:space="preserve"> </w:t>
      </w:r>
    </w:p>
    <w:p w14:paraId="5FC7018D" w14:textId="77777777" w:rsidR="00BD09EB" w:rsidRP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5FC7018E"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(RAL or Custom Color Selected by Architect):</w:t>
      </w:r>
      <w:r w:rsidRPr="00BD09EB">
        <w:rPr>
          <w:rFonts w:ascii="Arial" w:hAnsi="Arial" w:cs="Arial"/>
          <w:sz w:val="18"/>
          <w:szCs w:val="18"/>
        </w:rPr>
        <w:t xml:space="preserve"> </w:t>
      </w:r>
    </w:p>
    <w:p w14:paraId="5FC7018F" w14:textId="2A3E4A56" w:rsid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630FD9ED" w14:textId="43ED95E3" w:rsidR="009877E0" w:rsidRPr="009877E0" w:rsidRDefault="009877E0" w:rsidP="009877E0">
      <w:pPr>
        <w:pStyle w:val="ListParagraph"/>
        <w:numPr>
          <w:ilvl w:val="0"/>
          <w:numId w:val="1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bookmarkStart w:id="0" w:name="_GoBack"/>
      <w:bookmarkEnd w:id="0"/>
    </w:p>
    <w:p w14:paraId="7228406C" w14:textId="77777777" w:rsidR="009877E0" w:rsidRPr="00E22845" w:rsidRDefault="009877E0" w:rsidP="009877E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0D3C5B96" w14:textId="77777777" w:rsidR="009877E0" w:rsidRPr="00E22845" w:rsidRDefault="009877E0" w:rsidP="009877E0">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5F922FC7" w14:textId="77777777" w:rsidR="009877E0" w:rsidRDefault="009877E0" w:rsidP="009877E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32B69FD5" w14:textId="77777777" w:rsidR="009877E0" w:rsidRDefault="009877E0" w:rsidP="00BD09EB">
      <w:pPr>
        <w:ind w:left="2160"/>
        <w:rPr>
          <w:rFonts w:ascii="Arial" w:hAnsi="Arial" w:cs="Arial"/>
          <w:sz w:val="18"/>
          <w:szCs w:val="18"/>
        </w:rPr>
      </w:pPr>
    </w:p>
    <w:p w14:paraId="5FC70190" w14:textId="77777777" w:rsidR="005126B9" w:rsidRPr="005126B9" w:rsidRDefault="00F1062C" w:rsidP="00F1062C">
      <w:pPr>
        <w:pStyle w:val="ListParagraph"/>
        <w:numPr>
          <w:ilvl w:val="0"/>
          <w:numId w:val="13"/>
        </w:numPr>
        <w:jc w:val="both"/>
        <w:rPr>
          <w:rFonts w:ascii="Arial" w:hAnsi="Arial" w:cs="Arial"/>
          <w:sz w:val="18"/>
          <w:szCs w:val="18"/>
        </w:rPr>
      </w:pPr>
      <w:r>
        <w:rPr>
          <w:rFonts w:ascii="Arial" w:hAnsi="Arial" w:cs="Arial"/>
          <w:sz w:val="18"/>
          <w:szCs w:val="18"/>
        </w:rPr>
        <w:t xml:space="preserve">       </w:t>
      </w:r>
      <w:r w:rsidR="008D75AC" w:rsidRPr="00152255">
        <w:rPr>
          <w:rFonts w:ascii="Arial" w:hAnsi="Arial" w:cs="Arial"/>
          <w:b/>
          <w:sz w:val="18"/>
          <w:szCs w:val="18"/>
        </w:rPr>
        <w:t>SpectraShield</w:t>
      </w:r>
      <w:r w:rsidR="008D75AC" w:rsidRPr="00152255">
        <w:rPr>
          <w:rFonts w:ascii="Arial" w:hAnsi="Arial" w:cs="Arial"/>
          <w:b/>
          <w:sz w:val="18"/>
          <w:szCs w:val="18"/>
          <w:vertAlign w:val="superscript"/>
        </w:rPr>
        <w:t>®</w:t>
      </w:r>
      <w:r w:rsidR="003140BD" w:rsidRPr="00152255">
        <w:rPr>
          <w:rFonts w:ascii="Arial" w:hAnsi="Arial" w:cs="Arial"/>
          <w:b/>
          <w:sz w:val="18"/>
          <w:szCs w:val="18"/>
          <w:vertAlign w:val="superscript"/>
        </w:rPr>
        <w:t xml:space="preserve"> </w:t>
      </w:r>
      <w:r w:rsidR="003140BD" w:rsidRPr="00152255">
        <w:rPr>
          <w:rFonts w:ascii="Arial" w:hAnsi="Arial" w:cs="Arial"/>
          <w:b/>
          <w:sz w:val="18"/>
          <w:szCs w:val="18"/>
        </w:rPr>
        <w:t xml:space="preserve">Coating System (Color Selected </w:t>
      </w:r>
      <w:r w:rsidR="00152255" w:rsidRPr="00152255">
        <w:rPr>
          <w:rFonts w:ascii="Arial" w:hAnsi="Arial" w:cs="Arial"/>
          <w:b/>
          <w:sz w:val="18"/>
          <w:szCs w:val="18"/>
        </w:rPr>
        <w:t>by Architect):</w:t>
      </w:r>
      <w:r w:rsidR="008D75AC">
        <w:rPr>
          <w:rFonts w:ascii="Arial" w:hAnsi="Arial" w:cs="Arial"/>
          <w:sz w:val="18"/>
          <w:szCs w:val="18"/>
          <w:vertAlign w:val="superscript"/>
        </w:rPr>
        <w:t xml:space="preserve">  </w:t>
      </w:r>
    </w:p>
    <w:p w14:paraId="5FC70191" w14:textId="77777777" w:rsidR="005126B9" w:rsidRDefault="00152255" w:rsidP="00152255">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w:t>
      </w:r>
      <w:r w:rsidR="00087B72" w:rsidRPr="00087B72">
        <w:rPr>
          <w:rFonts w:ascii="Arial" w:hAnsi="Arial" w:cs="Arial"/>
          <w:sz w:val="18"/>
          <w:szCs w:val="18"/>
          <w:highlight w:val="yellow"/>
        </w:rPr>
        <w:t xml:space="preserve"> [specialty color range – over 180 RAL colors] [custom color indicated by architect]</w:t>
      </w:r>
      <w:r w:rsidR="00087B72">
        <w:rPr>
          <w:rFonts w:ascii="Arial" w:hAnsi="Arial" w:cs="Arial"/>
          <w:sz w:val="18"/>
          <w:szCs w:val="18"/>
        </w:rPr>
        <w:t xml:space="preserve">; minimum 2.5 mils (0.065 mm) cured film thickness; ASTM D-3363 pencil hardness: H or better. </w:t>
      </w:r>
    </w:p>
    <w:p w14:paraId="5FC70192" w14:textId="77777777" w:rsidR="008039E4" w:rsidRPr="00216E09" w:rsidRDefault="008039E4" w:rsidP="008039E4">
      <w:pPr>
        <w:spacing w:line="276" w:lineRule="auto"/>
        <w:ind w:left="720" w:firstLine="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GalvaNex™ Coating System (Stock Colors):</w:t>
      </w:r>
    </w:p>
    <w:p w14:paraId="5FC70193" w14:textId="77777777" w:rsidR="008039E4" w:rsidRPr="005126B9" w:rsidRDefault="008039E4" w:rsidP="008039E4">
      <w:pPr>
        <w:spacing w:line="276" w:lineRule="auto"/>
        <w:ind w:left="2160"/>
        <w:rPr>
          <w:rFonts w:ascii="Arial" w:hAnsi="Arial" w:cs="Arial"/>
          <w:sz w:val="18"/>
          <w:szCs w:val="18"/>
        </w:rPr>
      </w:pPr>
      <w:r w:rsidRPr="00216E09">
        <w:rPr>
          <w:rFonts w:ascii="Arial" w:hAnsi="Arial" w:cs="Arial"/>
          <w:sz w:val="18"/>
          <w:szCs w:val="18"/>
        </w:rPr>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5FC70194" w14:textId="77777777" w:rsidR="008039E4" w:rsidRPr="005126B9" w:rsidRDefault="008039E4" w:rsidP="00152255">
      <w:pPr>
        <w:ind w:left="2160"/>
        <w:rPr>
          <w:rFonts w:ascii="Arial" w:hAnsi="Arial" w:cs="Arial"/>
          <w:sz w:val="18"/>
          <w:szCs w:val="18"/>
        </w:rPr>
      </w:pPr>
    </w:p>
    <w:p w14:paraId="5FC70195" w14:textId="77777777" w:rsidR="00BD09EB" w:rsidRPr="00BD09EB" w:rsidRDefault="00BD09EB" w:rsidP="00BD09EB">
      <w:pPr>
        <w:ind w:left="2160"/>
        <w:rPr>
          <w:rFonts w:ascii="Arial" w:hAnsi="Arial" w:cs="Arial"/>
          <w:sz w:val="18"/>
          <w:szCs w:val="18"/>
        </w:rPr>
      </w:pPr>
    </w:p>
    <w:p w14:paraId="5FC7019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5FC70197"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lastRenderedPageBreak/>
        <w:t>1.</w:t>
      </w:r>
      <w:r w:rsidRPr="00BD09EB">
        <w:rPr>
          <w:rFonts w:ascii="Arial" w:hAnsi="Arial" w:cs="Arial"/>
          <w:sz w:val="18"/>
          <w:szCs w:val="18"/>
        </w:rPr>
        <w:tab/>
        <w:t>Configuration</w:t>
      </w:r>
    </w:p>
    <w:p w14:paraId="5FC70198"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5FC70199"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5FC7019A" w14:textId="77777777" w:rsidR="00BD09EB" w:rsidRDefault="00BD09EB" w:rsidP="003A02F9">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r w:rsidR="003A02F9">
        <w:rPr>
          <w:rFonts w:ascii="Arial" w:hAnsi="Arial" w:cs="Arial"/>
          <w:sz w:val="18"/>
          <w:szCs w:val="18"/>
        </w:rPr>
        <w:tab/>
      </w:r>
      <w:r w:rsidRPr="00BD09EB">
        <w:rPr>
          <w:rFonts w:ascii="Arial" w:hAnsi="Arial" w:cs="Arial"/>
          <w:sz w:val="18"/>
          <w:szCs w:val="18"/>
        </w:rPr>
        <w:t>Match Curtain Slats</w:t>
      </w:r>
    </w:p>
    <w:p w14:paraId="5FC7019B" w14:textId="77777777" w:rsidR="00BD09EB" w:rsidRPr="00BD09EB" w:rsidRDefault="00BD09EB" w:rsidP="00BD09EB">
      <w:pPr>
        <w:ind w:firstLine="720"/>
        <w:rPr>
          <w:rFonts w:ascii="Arial" w:hAnsi="Arial" w:cs="Arial"/>
          <w:sz w:val="18"/>
          <w:szCs w:val="18"/>
        </w:rPr>
      </w:pPr>
    </w:p>
    <w:p w14:paraId="5FC7019C"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5FC7019D"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FC7019E" w14:textId="77777777" w:rsidR="00BD09EB" w:rsidRPr="00BD09EB" w:rsidRDefault="00BD09EB" w:rsidP="00BD09EB">
      <w:pPr>
        <w:rPr>
          <w:rFonts w:ascii="Arial" w:hAnsi="Arial" w:cs="Arial"/>
          <w:sz w:val="18"/>
          <w:szCs w:val="18"/>
        </w:rPr>
      </w:pPr>
    </w:p>
    <w:p w14:paraId="5FC7019F"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5FC701A0"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p>
    <w:p w14:paraId="5FC701A1"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channel for the curtain to travel. Sealing, self lubricating UHMW anti-wear strips and block materials provided.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p>
    <w:p w14:paraId="5FC701A2"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5FC701A3" w14:textId="77777777" w:rsidR="00BD09EB" w:rsidRDefault="0045092D" w:rsidP="00BD09EB">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5FC701A4" w14:textId="77777777" w:rsidR="0045092D" w:rsidRPr="00BD09EB" w:rsidRDefault="0045092D" w:rsidP="00BD09EB">
      <w:pPr>
        <w:ind w:left="2160" w:hanging="720"/>
        <w:rPr>
          <w:rFonts w:ascii="Arial" w:hAnsi="Arial" w:cs="Arial"/>
          <w:sz w:val="18"/>
          <w:szCs w:val="18"/>
        </w:rPr>
      </w:pPr>
    </w:p>
    <w:p w14:paraId="5FC701A5"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5FC701A6"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5FC701A7"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5FC701A8" w14:textId="77777777" w:rsidR="00BD09EB" w:rsidRPr="00BD09EB" w:rsidRDefault="00BD09EB" w:rsidP="00BD09EB">
      <w:pPr>
        <w:ind w:left="720"/>
        <w:rPr>
          <w:rFonts w:ascii="Arial" w:hAnsi="Arial" w:cs="Arial"/>
          <w:sz w:val="18"/>
          <w:szCs w:val="18"/>
        </w:rPr>
      </w:pPr>
    </w:p>
    <w:p w14:paraId="5FC701A9"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5FC701AA"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5FC701AB"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5FC701AC"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p>
    <w:p w14:paraId="5FC701AD" w14:textId="77777777" w:rsidR="00355B22" w:rsidRDefault="00355B22" w:rsidP="00355B22">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5FC701AE" w14:textId="77777777" w:rsidR="00BD09EB" w:rsidRDefault="00BD09EB" w:rsidP="00BD09EB">
      <w:pPr>
        <w:ind w:left="1440" w:hanging="720"/>
        <w:rPr>
          <w:rFonts w:ascii="Arial" w:hAnsi="Arial" w:cs="Arial"/>
          <w:sz w:val="18"/>
          <w:szCs w:val="18"/>
        </w:rPr>
      </w:pPr>
    </w:p>
    <w:p w14:paraId="5FC701AF" w14:textId="77777777" w:rsidR="00BD09EB" w:rsidRDefault="000255E1" w:rsidP="00BD09EB">
      <w:pPr>
        <w:ind w:left="1440" w:hanging="720"/>
        <w:rPr>
          <w:rFonts w:ascii="Arial" w:hAnsi="Arial" w:cs="Arial"/>
          <w:sz w:val="18"/>
          <w:szCs w:val="18"/>
        </w:rPr>
      </w:pPr>
      <w:r>
        <w:rPr>
          <w:rFonts w:ascii="Arial" w:hAnsi="Arial" w:cs="Arial"/>
          <w:sz w:val="18"/>
          <w:szCs w:val="18"/>
        </w:rPr>
        <w:t>7</w:t>
      </w:r>
    </w:p>
    <w:p w14:paraId="5FC701B0" w14:textId="77777777" w:rsidR="00BD09EB" w:rsidRDefault="00BD09EB" w:rsidP="00BD09EB">
      <w:pPr>
        <w:ind w:left="1440" w:hanging="720"/>
        <w:rPr>
          <w:rFonts w:ascii="Arial" w:hAnsi="Arial" w:cs="Arial"/>
          <w:sz w:val="18"/>
          <w:szCs w:val="18"/>
        </w:rPr>
      </w:pPr>
    </w:p>
    <w:p w14:paraId="5FC701B1" w14:textId="77777777" w:rsidR="00BD09EB" w:rsidRDefault="00BD09EB" w:rsidP="00BD09EB">
      <w:pPr>
        <w:ind w:left="1440" w:hanging="720"/>
        <w:rPr>
          <w:rFonts w:ascii="Arial" w:hAnsi="Arial" w:cs="Arial"/>
          <w:sz w:val="18"/>
          <w:szCs w:val="18"/>
        </w:rPr>
      </w:pPr>
    </w:p>
    <w:p w14:paraId="5FC701B2"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C40318">
        <w:rPr>
          <w:rFonts w:ascii="Arial" w:hAnsi="Arial" w:cs="Arial"/>
          <w:sz w:val="18"/>
          <w:szCs w:val="18"/>
        </w:rPr>
        <w:t xml:space="preserve">24 gauge </w:t>
      </w:r>
      <w:r w:rsidR="00EE07F9" w:rsidRPr="00C40318">
        <w:rPr>
          <w:rFonts w:ascii="Arial" w:hAnsi="Arial" w:cs="Arial"/>
          <w:sz w:val="18"/>
          <w:szCs w:val="18"/>
        </w:rPr>
        <w:t>stainless</w:t>
      </w:r>
      <w:r w:rsidR="00C40318" w:rsidRPr="00C40318">
        <w:rPr>
          <w:rFonts w:ascii="Arial" w:hAnsi="Arial" w:cs="Arial"/>
          <w:sz w:val="18"/>
          <w:szCs w:val="18"/>
        </w:rPr>
        <w:t xml:space="preserve"> steel </w:t>
      </w:r>
      <w:r w:rsidR="00BD09EB" w:rsidRPr="00BD09EB">
        <w:rPr>
          <w:rFonts w:ascii="Arial" w:hAnsi="Arial" w:cs="Arial"/>
          <w:sz w:val="18"/>
          <w:szCs w:val="18"/>
        </w:rPr>
        <w:t>with reinforced top and bottom edges</w:t>
      </w:r>
    </w:p>
    <w:p w14:paraId="5FC701B3"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5FC701B4"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5FC701B5" w14:textId="77777777" w:rsidR="00BD09EB" w:rsidRDefault="00E12190" w:rsidP="00BD09EB">
      <w:pPr>
        <w:ind w:left="1440"/>
        <w:rPr>
          <w:rFonts w:ascii="Arial" w:hAnsi="Arial" w:cs="Arial"/>
          <w:sz w:val="18"/>
          <w:szCs w:val="18"/>
        </w:rPr>
      </w:pPr>
      <w:r>
        <w:rPr>
          <w:rFonts w:ascii="Arial" w:hAnsi="Arial" w:cs="Arial"/>
          <w:sz w:val="18"/>
          <w:szCs w:val="18"/>
        </w:rPr>
        <w:t>a</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1051C3">
        <w:rPr>
          <w:rFonts w:ascii="Arial" w:hAnsi="Arial" w:cs="Arial"/>
          <w:b/>
          <w:sz w:val="18"/>
          <w:szCs w:val="18"/>
        </w:rPr>
        <w:t xml:space="preserve"> </w:t>
      </w:r>
      <w:r w:rsidR="001051C3">
        <w:rPr>
          <w:rFonts w:ascii="Arial" w:hAnsi="Arial" w:cs="Arial"/>
          <w:sz w:val="18"/>
          <w:szCs w:val="18"/>
        </w:rPr>
        <w:t>Match Curtain Slats</w:t>
      </w:r>
    </w:p>
    <w:p w14:paraId="5FC701B6" w14:textId="77777777" w:rsidR="00BD09EB" w:rsidRPr="00BD09EB" w:rsidRDefault="00BD09EB" w:rsidP="00BD09EB">
      <w:pPr>
        <w:ind w:left="1440"/>
        <w:rPr>
          <w:rFonts w:ascii="Arial" w:hAnsi="Arial" w:cs="Arial"/>
          <w:sz w:val="18"/>
          <w:szCs w:val="18"/>
        </w:rPr>
      </w:pPr>
    </w:p>
    <w:p w14:paraId="5FC701B7"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5FC701B8"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5FC701B9" w14:textId="77777777" w:rsidR="00813890" w:rsidRDefault="00813890" w:rsidP="00BD09EB">
      <w:pPr>
        <w:ind w:firstLine="720"/>
        <w:rPr>
          <w:rFonts w:ascii="Arial" w:hAnsi="Arial" w:cs="Arial"/>
          <w:sz w:val="18"/>
          <w:szCs w:val="18"/>
        </w:rPr>
      </w:pPr>
    </w:p>
    <w:p w14:paraId="5FC701BA"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5FC701BB" w14:textId="77777777" w:rsidR="00813890" w:rsidRPr="00813890" w:rsidRDefault="00813890" w:rsidP="00813890">
      <w:pPr>
        <w:rPr>
          <w:rFonts w:ascii="Arial" w:hAnsi="Arial" w:cs="Arial"/>
          <w:sz w:val="18"/>
          <w:szCs w:val="18"/>
        </w:rPr>
      </w:pPr>
    </w:p>
    <w:p w14:paraId="5FC701B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Guides: Nylon brush seal on guides sealing against both sides of curtain (Optional)</w:t>
      </w:r>
    </w:p>
    <w:p w14:paraId="5FC701BD"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5FC701BE" w14:textId="77777777" w:rsidR="00813890" w:rsidRDefault="00813890" w:rsidP="00813890">
      <w:pPr>
        <w:ind w:left="1440"/>
        <w:rPr>
          <w:rFonts w:ascii="Arial" w:hAnsi="Arial" w:cs="Arial"/>
          <w:sz w:val="18"/>
          <w:szCs w:val="18"/>
        </w:rPr>
      </w:pPr>
    </w:p>
    <w:p w14:paraId="5FC701BF" w14:textId="77777777" w:rsidR="00813890" w:rsidRPr="00813890" w:rsidRDefault="00813890" w:rsidP="00813890">
      <w:pPr>
        <w:ind w:left="1440"/>
        <w:rPr>
          <w:rFonts w:ascii="Arial" w:hAnsi="Arial" w:cs="Arial"/>
          <w:sz w:val="18"/>
          <w:szCs w:val="18"/>
        </w:rPr>
      </w:pPr>
    </w:p>
    <w:p w14:paraId="5FC701C0" w14:textId="77777777" w:rsidR="00813890" w:rsidRPr="00813890" w:rsidRDefault="00813890" w:rsidP="00813890">
      <w:pPr>
        <w:rPr>
          <w:rFonts w:ascii="Arial" w:hAnsi="Arial" w:cs="Arial"/>
          <w:sz w:val="18"/>
          <w:szCs w:val="18"/>
        </w:rPr>
      </w:pPr>
    </w:p>
    <w:p w14:paraId="5FC701C1" w14:textId="77777777" w:rsidR="00813890" w:rsidRPr="00813890" w:rsidRDefault="00813890" w:rsidP="00813890">
      <w:pPr>
        <w:rPr>
          <w:rFonts w:ascii="Arial" w:hAnsi="Arial" w:cs="Arial"/>
          <w:sz w:val="18"/>
          <w:szCs w:val="18"/>
        </w:rPr>
      </w:pPr>
      <w:r w:rsidRPr="00813890">
        <w:rPr>
          <w:rFonts w:ascii="Arial" w:hAnsi="Arial" w:cs="Arial"/>
          <w:sz w:val="18"/>
          <w:szCs w:val="18"/>
        </w:rPr>
        <w:t>2.3</w:t>
      </w:r>
      <w:r w:rsidRPr="00813890">
        <w:rPr>
          <w:rFonts w:ascii="Arial" w:hAnsi="Arial" w:cs="Arial"/>
          <w:sz w:val="18"/>
          <w:szCs w:val="18"/>
        </w:rPr>
        <w:tab/>
        <w:t>OPERATION</w:t>
      </w:r>
    </w:p>
    <w:p w14:paraId="5FC701C2" w14:textId="45D10A12"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A.</w:t>
      </w:r>
      <w:r w:rsidRPr="00813890">
        <w:rPr>
          <w:rFonts w:ascii="Arial" w:hAnsi="Arial" w:cs="Arial"/>
          <w:sz w:val="18"/>
          <w:szCs w:val="18"/>
        </w:rPr>
        <w:tab/>
      </w:r>
      <w:r w:rsidR="00815B5E">
        <w:rPr>
          <w:rFonts w:ascii="Arial" w:hAnsi="Arial" w:cs="Arial"/>
          <w:b/>
          <w:sz w:val="18"/>
          <w:szCs w:val="18"/>
        </w:rPr>
        <w:t xml:space="preserve">High Cycle </w:t>
      </w:r>
      <w:r w:rsidRPr="00813890">
        <w:rPr>
          <w:rFonts w:ascii="Arial" w:hAnsi="Arial" w:cs="Arial"/>
          <w:b/>
          <w:sz w:val="18"/>
          <w:szCs w:val="18"/>
        </w:rPr>
        <w:t xml:space="preserve">Direct Drive operator and Apex™ </w:t>
      </w:r>
      <w:r w:rsidR="00000249">
        <w:rPr>
          <w:rFonts w:ascii="Arial" w:hAnsi="Arial" w:cs="Arial"/>
          <w:b/>
          <w:sz w:val="18"/>
          <w:szCs w:val="18"/>
        </w:rPr>
        <w:t xml:space="preserve">Pro </w:t>
      </w:r>
      <w:r w:rsidRPr="00813890">
        <w:rPr>
          <w:rFonts w:ascii="Arial" w:hAnsi="Arial" w:cs="Arial"/>
          <w:b/>
          <w:sz w:val="18"/>
          <w:szCs w:val="18"/>
        </w:rPr>
        <w:t>SmartController system</w:t>
      </w:r>
      <w:r w:rsidRPr="00813890">
        <w:rPr>
          <w:rFonts w:ascii="Arial" w:hAnsi="Arial" w:cs="Arial"/>
          <w:sz w:val="18"/>
          <w:szCs w:val="18"/>
        </w:rPr>
        <w:t xml:space="preserve"> </w:t>
      </w:r>
    </w:p>
    <w:p w14:paraId="5FC701C3" w14:textId="77777777" w:rsidR="00813890" w:rsidRPr="00813890" w:rsidRDefault="00813890" w:rsidP="00813890">
      <w:pPr>
        <w:ind w:left="1440" w:hanging="720"/>
        <w:rPr>
          <w:rFonts w:ascii="Arial" w:hAnsi="Arial" w:cs="Arial"/>
          <w:sz w:val="18"/>
          <w:szCs w:val="18"/>
        </w:rPr>
      </w:pPr>
      <w:r>
        <w:rPr>
          <w:rFonts w:ascii="Arial" w:hAnsi="Arial" w:cs="Arial"/>
          <w:sz w:val="18"/>
          <w:szCs w:val="18"/>
        </w:rPr>
        <w:t>1.</w:t>
      </w:r>
      <w:r w:rsidRPr="00813890">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5FC701C4" w14:textId="77777777" w:rsidR="00813890" w:rsidRPr="00813890" w:rsidRDefault="00813890" w:rsidP="00813890">
      <w:pPr>
        <w:ind w:firstLine="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 xml:space="preserve">Operator to include: </w:t>
      </w:r>
    </w:p>
    <w:p w14:paraId="5FC701C5" w14:textId="77777777" w:rsidR="00813890" w:rsidRPr="00813890" w:rsidRDefault="00813890" w:rsidP="00460981">
      <w:pPr>
        <w:ind w:left="2160" w:hanging="72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High performance motor brake - Power electronic dynamic braking with timing optimized solenoid mechanical brake </w:t>
      </w:r>
    </w:p>
    <w:p w14:paraId="5FC701C6"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lastRenderedPageBreak/>
        <w:t>b.</w:t>
      </w:r>
      <w:r w:rsidRPr="00813890">
        <w:rPr>
          <w:rFonts w:ascii="Arial" w:hAnsi="Arial" w:cs="Arial"/>
          <w:sz w:val="18"/>
          <w:szCs w:val="18"/>
        </w:rPr>
        <w:tab/>
        <w:t>Electrically interlocked chain hoist for emergency manual operation</w:t>
      </w:r>
    </w:p>
    <w:p w14:paraId="5FC701C7" w14:textId="4D8EB3C2" w:rsid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 xml:space="preserve">Overload protection </w:t>
      </w:r>
    </w:p>
    <w:p w14:paraId="257C3F86" w14:textId="77777777" w:rsidR="00000249" w:rsidRPr="00000249" w:rsidRDefault="00000249" w:rsidP="00000249">
      <w:pPr>
        <w:ind w:left="2160" w:hanging="720"/>
        <w:rPr>
          <w:rFonts w:ascii="Arial" w:hAnsi="Arial" w:cs="Arial"/>
          <w:sz w:val="18"/>
          <w:szCs w:val="18"/>
        </w:rPr>
      </w:pPr>
      <w:r w:rsidRPr="00000249">
        <w:rPr>
          <w:rFonts w:ascii="Arial" w:hAnsi="Arial" w:cs="Arial"/>
          <w:sz w:val="18"/>
          <w:szCs w:val="18"/>
        </w:rPr>
        <w:t xml:space="preserve">d. </w:t>
      </w:r>
      <w:r w:rsidRPr="00000249">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7692F603" w14:textId="0F648F1B" w:rsidR="00000249" w:rsidRPr="00000249" w:rsidRDefault="00000249" w:rsidP="00000249">
      <w:pPr>
        <w:ind w:left="2160" w:hanging="720"/>
        <w:rPr>
          <w:rFonts w:ascii="Arial" w:hAnsi="Arial" w:cs="Arial"/>
          <w:sz w:val="18"/>
          <w:szCs w:val="18"/>
        </w:rPr>
      </w:pPr>
      <w:r w:rsidRPr="00000249">
        <w:rPr>
          <w:rFonts w:ascii="Arial" w:hAnsi="Arial" w:cs="Arial"/>
          <w:sz w:val="18"/>
          <w:szCs w:val="18"/>
        </w:rPr>
        <w:t>e.</w:t>
      </w:r>
      <w:r w:rsidRPr="00000249">
        <w:rPr>
          <w:rFonts w:ascii="Arial" w:hAnsi="Arial" w:cs="Arial"/>
          <w:sz w:val="18"/>
          <w:szCs w:val="18"/>
        </w:rPr>
        <w:tab/>
        <w:t>Control panel mounted VFD will not be accepted</w:t>
      </w:r>
    </w:p>
    <w:p w14:paraId="5FC701C8"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3.</w:t>
      </w:r>
      <w:r w:rsidRPr="00813890">
        <w:rPr>
          <w:rFonts w:ascii="Arial" w:hAnsi="Arial" w:cs="Arial"/>
          <w:sz w:val="18"/>
          <w:szCs w:val="18"/>
        </w:rPr>
        <w:tab/>
        <w:t xml:space="preserve">HP as recommended by the manufacturer.    </w:t>
      </w:r>
    </w:p>
    <w:p w14:paraId="5FC701CA" w14:textId="2C57CFB8" w:rsidR="00813890" w:rsidRPr="00813890" w:rsidRDefault="00000249" w:rsidP="00813890">
      <w:pPr>
        <w:ind w:left="720"/>
        <w:rPr>
          <w:rFonts w:ascii="Arial" w:hAnsi="Arial" w:cs="Arial"/>
          <w:sz w:val="18"/>
          <w:szCs w:val="18"/>
        </w:rPr>
      </w:pPr>
      <w:r>
        <w:rPr>
          <w:rFonts w:ascii="Arial" w:hAnsi="Arial" w:cs="Arial"/>
          <w:sz w:val="18"/>
          <w:szCs w:val="18"/>
        </w:rPr>
        <w:t>4</w:t>
      </w:r>
      <w:r w:rsidR="00813890" w:rsidRPr="00813890">
        <w:rPr>
          <w:rFonts w:ascii="Arial" w:hAnsi="Arial" w:cs="Arial"/>
          <w:sz w:val="18"/>
          <w:szCs w:val="18"/>
        </w:rPr>
        <w:t>.</w:t>
      </w:r>
      <w:r w:rsidR="00813890" w:rsidRPr="00813890">
        <w:rPr>
          <w:rFonts w:ascii="Arial" w:hAnsi="Arial" w:cs="Arial"/>
          <w:sz w:val="18"/>
          <w:szCs w:val="18"/>
        </w:rPr>
        <w:tab/>
        <w:t>Detachable Control Enclosure with one-step error proof connections (“Plug and Play”) to connect:</w:t>
      </w:r>
    </w:p>
    <w:p w14:paraId="5FC701CB"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Entrapment safety devices</w:t>
      </w:r>
    </w:p>
    <w:p w14:paraId="5FC701C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 xml:space="preserve">Motor </w:t>
      </w:r>
    </w:p>
    <w:p w14:paraId="5FC701CD" w14:textId="77777777" w:rsidR="00813890" w:rsidRPr="00813890" w:rsidRDefault="00813890" w:rsidP="00813890">
      <w:pPr>
        <w:ind w:left="720" w:firstLine="72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Control panel</w:t>
      </w:r>
    </w:p>
    <w:p w14:paraId="5FC701CE" w14:textId="1FFBC99F" w:rsidR="00813890" w:rsidRPr="00813890" w:rsidRDefault="00000249" w:rsidP="00813890">
      <w:pPr>
        <w:ind w:left="720"/>
        <w:rPr>
          <w:rFonts w:ascii="Arial" w:hAnsi="Arial" w:cs="Arial"/>
          <w:sz w:val="18"/>
          <w:szCs w:val="18"/>
        </w:rPr>
      </w:pPr>
      <w:r>
        <w:rPr>
          <w:rFonts w:ascii="Arial" w:hAnsi="Arial" w:cs="Arial"/>
          <w:sz w:val="18"/>
          <w:szCs w:val="18"/>
        </w:rPr>
        <w:t>5</w:t>
      </w:r>
      <w:r w:rsidR="00813890" w:rsidRPr="00813890">
        <w:rPr>
          <w:rFonts w:ascii="Arial" w:hAnsi="Arial" w:cs="Arial"/>
          <w:sz w:val="18"/>
          <w:szCs w:val="18"/>
        </w:rPr>
        <w:t>.</w:t>
      </w:r>
      <w:r w:rsidR="00813890" w:rsidRPr="00813890">
        <w:rPr>
          <w:rFonts w:ascii="Arial" w:hAnsi="Arial" w:cs="Arial"/>
          <w:sz w:val="18"/>
          <w:szCs w:val="18"/>
        </w:rPr>
        <w:tab/>
        <w:t>Over-current and short-circuit protected Class II Control Circuits.</w:t>
      </w:r>
    </w:p>
    <w:p w14:paraId="5FC701CF" w14:textId="4DCC89C4" w:rsidR="00813890" w:rsidRPr="00813890" w:rsidRDefault="00000249" w:rsidP="00813890">
      <w:pPr>
        <w:ind w:left="1440" w:hanging="720"/>
        <w:rPr>
          <w:rFonts w:ascii="Arial" w:hAnsi="Arial" w:cs="Arial"/>
          <w:sz w:val="18"/>
          <w:szCs w:val="18"/>
        </w:rPr>
      </w:pPr>
      <w:r>
        <w:rPr>
          <w:rFonts w:ascii="Arial" w:hAnsi="Arial" w:cs="Arial"/>
          <w:sz w:val="18"/>
          <w:szCs w:val="18"/>
        </w:rPr>
        <w:t>6</w:t>
      </w:r>
      <w:r w:rsidR="00813890" w:rsidRPr="00813890">
        <w:rPr>
          <w:rFonts w:ascii="Arial" w:hAnsi="Arial" w:cs="Arial"/>
          <w:sz w:val="18"/>
          <w:szCs w:val="18"/>
        </w:rPr>
        <w:t>.</w:t>
      </w:r>
      <w:r w:rsidR="00813890" w:rsidRPr="00813890">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FC701D0" w14:textId="1B695F28" w:rsidR="00813890" w:rsidRPr="00813890" w:rsidRDefault="00000249" w:rsidP="00813890">
      <w:pPr>
        <w:ind w:left="720"/>
        <w:rPr>
          <w:rFonts w:ascii="Arial" w:hAnsi="Arial" w:cs="Arial"/>
          <w:sz w:val="18"/>
          <w:szCs w:val="18"/>
        </w:rPr>
      </w:pPr>
      <w:r>
        <w:rPr>
          <w:rFonts w:ascii="Arial" w:hAnsi="Arial" w:cs="Arial"/>
          <w:sz w:val="18"/>
          <w:szCs w:val="18"/>
        </w:rPr>
        <w:t>7</w:t>
      </w:r>
      <w:r w:rsidR="00813890" w:rsidRPr="00813890">
        <w:rPr>
          <w:rFonts w:ascii="Arial" w:hAnsi="Arial" w:cs="Arial"/>
          <w:sz w:val="18"/>
          <w:szCs w:val="18"/>
        </w:rPr>
        <w:t>.</w:t>
      </w:r>
      <w:r w:rsidR="00813890" w:rsidRPr="00813890">
        <w:rPr>
          <w:rFonts w:ascii="Arial" w:hAnsi="Arial" w:cs="Arial"/>
          <w:sz w:val="18"/>
          <w:szCs w:val="18"/>
        </w:rPr>
        <w:tab/>
        <w:t xml:space="preserve">Control panel shall include </w:t>
      </w:r>
    </w:p>
    <w:p w14:paraId="5FC701D1"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Circuit for activation of warning annunciator when closing </w:t>
      </w:r>
    </w:p>
    <w:p w14:paraId="5FC701D2"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Non-resettable Cycle Counter</w:t>
      </w:r>
    </w:p>
    <w:p w14:paraId="5FC701D3"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Lower position sensor</w:t>
      </w:r>
    </w:p>
    <w:p w14:paraId="5FC701D4" w14:textId="77777777" w:rsidR="00813890" w:rsidRPr="00813890" w:rsidRDefault="00813890" w:rsidP="00813890">
      <w:pPr>
        <w:ind w:left="2160" w:hanging="720"/>
        <w:rPr>
          <w:rFonts w:ascii="Arial" w:hAnsi="Arial" w:cs="Arial"/>
          <w:sz w:val="18"/>
          <w:szCs w:val="18"/>
        </w:rPr>
      </w:pPr>
      <w:r w:rsidRPr="00813890">
        <w:rPr>
          <w:rFonts w:ascii="Arial" w:hAnsi="Arial" w:cs="Arial"/>
          <w:sz w:val="18"/>
          <w:szCs w:val="18"/>
        </w:rPr>
        <w:t>d.</w:t>
      </w:r>
      <w:r w:rsidRPr="00813890">
        <w:rPr>
          <w:rFonts w:ascii="Arial" w:hAnsi="Arial" w:cs="Arial"/>
          <w:sz w:val="18"/>
          <w:szCs w:val="18"/>
        </w:rPr>
        <w:tab/>
        <w:t>Absolute encoder for door position monitoring.  Mechanical Limit Switches are not accepted</w:t>
      </w:r>
    </w:p>
    <w:p w14:paraId="5FC701D6" w14:textId="4B9B3429" w:rsidR="00813890" w:rsidRPr="00813890" w:rsidRDefault="00813890" w:rsidP="00813890">
      <w:pPr>
        <w:rPr>
          <w:rFonts w:ascii="Arial" w:hAnsi="Arial" w:cs="Arial"/>
          <w:sz w:val="18"/>
          <w:szCs w:val="18"/>
        </w:rPr>
      </w:pPr>
    </w:p>
    <w:p w14:paraId="5FC701D7"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5FC701D8"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5FC701D9"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FC701DA" w14:textId="77777777" w:rsidR="00BD09EB" w:rsidRDefault="00813890" w:rsidP="00813890">
      <w:pPr>
        <w:ind w:left="1440" w:hanging="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5FC701DB" w14:textId="77777777" w:rsidR="001C02FB" w:rsidRDefault="001C02FB" w:rsidP="00813890">
      <w:pPr>
        <w:ind w:left="1440" w:hanging="720"/>
        <w:rPr>
          <w:rFonts w:ascii="Arial" w:hAnsi="Arial" w:cs="Arial"/>
          <w:sz w:val="18"/>
          <w:szCs w:val="18"/>
        </w:rPr>
      </w:pPr>
    </w:p>
    <w:p w14:paraId="5FC701DC" w14:textId="77777777" w:rsidR="001C02FB" w:rsidRDefault="001C02FB" w:rsidP="00813890">
      <w:pPr>
        <w:ind w:left="1440" w:hanging="720"/>
        <w:rPr>
          <w:rFonts w:ascii="Arial" w:hAnsi="Arial" w:cs="Arial"/>
          <w:sz w:val="18"/>
          <w:szCs w:val="18"/>
        </w:rPr>
      </w:pPr>
    </w:p>
    <w:p w14:paraId="5FC701DD"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5FC7022D" wp14:editId="5FC7022E">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FC7023B"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C7022D"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5FC7023B"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5FC701DE" w14:textId="77777777" w:rsidR="001C02FB" w:rsidRPr="001C02FB" w:rsidRDefault="001C02FB" w:rsidP="001C02FB">
      <w:pPr>
        <w:rPr>
          <w:rFonts w:ascii="Arial" w:hAnsi="Arial" w:cs="Arial"/>
          <w:sz w:val="18"/>
          <w:szCs w:val="18"/>
        </w:rPr>
      </w:pPr>
    </w:p>
    <w:p w14:paraId="5FC701DF" w14:textId="77777777" w:rsidR="001C02FB" w:rsidRPr="001C02FB" w:rsidRDefault="001C02FB" w:rsidP="001C02FB">
      <w:pPr>
        <w:rPr>
          <w:rFonts w:ascii="Arial" w:hAnsi="Arial" w:cs="Arial"/>
          <w:sz w:val="18"/>
          <w:szCs w:val="18"/>
        </w:rPr>
      </w:pPr>
    </w:p>
    <w:p w14:paraId="5FC701E0" w14:textId="77777777" w:rsidR="001C02FB" w:rsidRPr="001C02FB" w:rsidRDefault="001C02FB" w:rsidP="001C02FB">
      <w:pPr>
        <w:rPr>
          <w:rFonts w:ascii="Arial" w:hAnsi="Arial" w:cs="Arial"/>
          <w:sz w:val="18"/>
          <w:szCs w:val="18"/>
        </w:rPr>
      </w:pPr>
    </w:p>
    <w:p w14:paraId="5FC701E1" w14:textId="77777777" w:rsidR="001C02FB" w:rsidRPr="001C02FB" w:rsidRDefault="001C02FB" w:rsidP="001C02FB">
      <w:pPr>
        <w:rPr>
          <w:rFonts w:ascii="Arial" w:hAnsi="Arial" w:cs="Arial"/>
          <w:sz w:val="18"/>
          <w:szCs w:val="18"/>
        </w:rPr>
      </w:pPr>
    </w:p>
    <w:p w14:paraId="5FC701E2" w14:textId="77777777" w:rsidR="001C02FB" w:rsidRPr="001C02FB" w:rsidRDefault="001C02FB" w:rsidP="001C02FB">
      <w:pPr>
        <w:rPr>
          <w:rFonts w:ascii="Arial" w:hAnsi="Arial" w:cs="Arial"/>
          <w:sz w:val="18"/>
          <w:szCs w:val="18"/>
        </w:rPr>
      </w:pPr>
    </w:p>
    <w:p w14:paraId="5FC701E3" w14:textId="77777777" w:rsidR="001C02FB" w:rsidRDefault="001C02FB" w:rsidP="001C02FB">
      <w:pPr>
        <w:rPr>
          <w:rFonts w:ascii="Arial" w:hAnsi="Arial" w:cs="Arial"/>
          <w:sz w:val="18"/>
          <w:szCs w:val="18"/>
        </w:rPr>
      </w:pPr>
    </w:p>
    <w:p w14:paraId="5FC701E4"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5FC701E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1C02FB">
        <w:rPr>
          <w:rFonts w:ascii="Arial" w:hAnsi="Arial" w:cs="Arial"/>
          <w:sz w:val="18"/>
          <w:szCs w:val="18"/>
          <w:highlight w:val="yellow"/>
        </w:rPr>
        <w:t>[wireless sensing edge] [presence sensor] [additional photo eyes]</w:t>
      </w:r>
    </w:p>
    <w:p w14:paraId="5FC701E6"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5FC701E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5FC701E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5FC701E9"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5FC701EA" w14:textId="77777777" w:rsidR="001C02FB" w:rsidRDefault="001C02FB" w:rsidP="001C02FB">
      <w:pPr>
        <w:ind w:left="720"/>
        <w:rPr>
          <w:rFonts w:ascii="Arial" w:hAnsi="Arial" w:cs="Arial"/>
          <w:sz w:val="18"/>
          <w:szCs w:val="18"/>
        </w:rPr>
      </w:pPr>
    </w:p>
    <w:p w14:paraId="5FC701EB" w14:textId="77777777" w:rsidR="001C02FB" w:rsidRDefault="001C02FB" w:rsidP="001C02FB">
      <w:pPr>
        <w:ind w:left="720"/>
        <w:rPr>
          <w:rFonts w:ascii="Arial" w:hAnsi="Arial" w:cs="Arial"/>
          <w:sz w:val="18"/>
          <w:szCs w:val="18"/>
        </w:rPr>
      </w:pPr>
    </w:p>
    <w:p w14:paraId="5FC701EC" w14:textId="77777777" w:rsidR="001C02FB" w:rsidRPr="001C02FB" w:rsidRDefault="001C02FB" w:rsidP="001C02FB">
      <w:pPr>
        <w:ind w:left="720"/>
        <w:rPr>
          <w:rFonts w:ascii="Arial" w:hAnsi="Arial" w:cs="Arial"/>
          <w:sz w:val="18"/>
          <w:szCs w:val="18"/>
        </w:rPr>
      </w:pPr>
    </w:p>
    <w:p w14:paraId="5FC701ED"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5FC701EE" w14:textId="77777777" w:rsidR="001C02FB" w:rsidRP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FC7022F" wp14:editId="5FC70230">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FC7023C"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FC7023D"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7022F"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5FC7023C"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FC7023D" w14:textId="77777777" w:rsidR="00C22E16" w:rsidRDefault="00C22E16" w:rsidP="001C02FB"/>
                  </w:txbxContent>
                </v:textbox>
                <w10:wrap type="through"/>
              </v:shape>
            </w:pict>
          </mc:Fallback>
        </mc:AlternateContent>
      </w:r>
    </w:p>
    <w:p w14:paraId="5FC701EF" w14:textId="77777777" w:rsidR="001C02FB" w:rsidRPr="001C02FB" w:rsidRDefault="001C02FB" w:rsidP="001C02FB">
      <w:pPr>
        <w:rPr>
          <w:rFonts w:ascii="Arial" w:hAnsi="Arial" w:cs="Arial"/>
          <w:sz w:val="18"/>
          <w:szCs w:val="18"/>
        </w:rPr>
      </w:pPr>
    </w:p>
    <w:p w14:paraId="5FC701F0" w14:textId="77777777" w:rsidR="001C02FB" w:rsidRDefault="001C02FB" w:rsidP="001C02FB">
      <w:pPr>
        <w:rPr>
          <w:rFonts w:ascii="Arial" w:hAnsi="Arial" w:cs="Arial"/>
          <w:sz w:val="18"/>
          <w:szCs w:val="18"/>
        </w:rPr>
      </w:pPr>
    </w:p>
    <w:p w14:paraId="5FC701F1"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r>
      <w:r w:rsidRPr="00C479B2">
        <w:rPr>
          <w:rFonts w:ascii="Arial" w:hAnsi="Arial" w:cs="Arial"/>
          <w:b/>
          <w:sz w:val="18"/>
          <w:szCs w:val="18"/>
        </w:rPr>
        <w:t>Vision Panels:</w:t>
      </w:r>
      <w:r w:rsidRPr="001C02FB">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FC701F2" w14:textId="77777777" w:rsidR="001C02FB" w:rsidRDefault="00A23695" w:rsidP="001C02FB">
      <w:pPr>
        <w:ind w:left="720" w:hanging="435"/>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1312" behindDoc="1" locked="0" layoutInCell="1" allowOverlap="1" wp14:anchorId="5FC70231" wp14:editId="5FC70232">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FC7023E"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FC7023F"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70231"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5FC7023E"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FC7023F" w14:textId="77777777" w:rsidR="00C22E16" w:rsidRPr="002F1E45" w:rsidRDefault="00C22E16" w:rsidP="001C02FB">
                      <w:pPr>
                        <w:rPr>
                          <w:color w:val="C00000"/>
                        </w:rPr>
                      </w:pPr>
                    </w:p>
                  </w:txbxContent>
                </v:textbox>
                <w10:wrap type="through"/>
              </v:shape>
            </w:pict>
          </mc:Fallback>
        </mc:AlternateContent>
      </w:r>
    </w:p>
    <w:p w14:paraId="5FC701F3" w14:textId="77777777" w:rsidR="001C02FB" w:rsidRDefault="001C02FB" w:rsidP="001C02FB">
      <w:pPr>
        <w:ind w:left="720" w:hanging="435"/>
        <w:rPr>
          <w:rFonts w:ascii="Arial" w:hAnsi="Arial" w:cs="Arial"/>
          <w:sz w:val="18"/>
          <w:szCs w:val="18"/>
        </w:rPr>
      </w:pPr>
    </w:p>
    <w:p w14:paraId="5FC701F4" w14:textId="77777777" w:rsidR="001C02FB" w:rsidRPr="001C02FB" w:rsidRDefault="001C02FB" w:rsidP="001C02FB">
      <w:pPr>
        <w:rPr>
          <w:rFonts w:ascii="Arial" w:hAnsi="Arial" w:cs="Arial"/>
          <w:sz w:val="18"/>
          <w:szCs w:val="18"/>
        </w:rPr>
      </w:pPr>
    </w:p>
    <w:p w14:paraId="5FC701F5" w14:textId="77777777" w:rsidR="001C02FB" w:rsidRDefault="001C02FB" w:rsidP="001C02FB">
      <w:pPr>
        <w:ind w:left="720" w:hanging="435"/>
        <w:rPr>
          <w:rFonts w:ascii="Arial" w:hAnsi="Arial" w:cs="Arial"/>
          <w:sz w:val="18"/>
          <w:szCs w:val="18"/>
        </w:rPr>
      </w:pPr>
      <w:r w:rsidRPr="001C02FB">
        <w:rPr>
          <w:rFonts w:ascii="Arial" w:hAnsi="Arial" w:cs="Arial"/>
          <w:sz w:val="18"/>
          <w:szCs w:val="18"/>
        </w:rPr>
        <w:t>B.</w:t>
      </w:r>
      <w:r w:rsidRPr="001C02FB">
        <w:rPr>
          <w:rFonts w:ascii="Arial" w:hAnsi="Arial" w:cs="Arial"/>
          <w:sz w:val="18"/>
          <w:szCs w:val="18"/>
        </w:rPr>
        <w:tab/>
      </w:r>
      <w:r w:rsidRPr="001C02FB">
        <w:rPr>
          <w:rFonts w:ascii="Arial" w:hAnsi="Arial" w:cs="Arial"/>
          <w:b/>
          <w:sz w:val="18"/>
          <w:szCs w:val="18"/>
        </w:rPr>
        <w:t xml:space="preserve">Operator </w:t>
      </w:r>
      <w:r w:rsidR="00B7246B">
        <w:rPr>
          <w:rFonts w:ascii="Arial" w:hAnsi="Arial" w:cs="Arial"/>
          <w:b/>
          <w:sz w:val="18"/>
          <w:szCs w:val="18"/>
        </w:rPr>
        <w:t>and Bracket Mechanism</w:t>
      </w:r>
      <w:r w:rsidRPr="001C02FB">
        <w:rPr>
          <w:rFonts w:ascii="Arial" w:hAnsi="Arial" w:cs="Arial"/>
          <w:b/>
          <w:sz w:val="18"/>
          <w:szCs w:val="18"/>
        </w:rPr>
        <w:t xml:space="preserve"> Cover:</w:t>
      </w:r>
      <w:r w:rsidRPr="001C02FB">
        <w:rPr>
          <w:rFonts w:ascii="Arial" w:hAnsi="Arial" w:cs="Arial"/>
          <w:sz w:val="18"/>
          <w:szCs w:val="18"/>
        </w:rPr>
        <w:t xml:space="preserve"> </w:t>
      </w:r>
      <w:r w:rsidRPr="001C02FB">
        <w:rPr>
          <w:rFonts w:ascii="Arial" w:hAnsi="Arial" w:cs="Arial"/>
          <w:sz w:val="18"/>
          <w:szCs w:val="18"/>
          <w:highlight w:val="yellow"/>
        </w:rPr>
        <w:t>[24 gauge galvanized steel] [22 gauge stainless steel] [20 gauge stainless steel] [0.040 inch (1.016 mm) aluminum]</w:t>
      </w:r>
      <w:r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5FC701F6" w14:textId="77777777" w:rsidR="001C02FB" w:rsidRPr="001C02FB" w:rsidRDefault="001C02FB" w:rsidP="001C02FB">
      <w:pPr>
        <w:ind w:left="720" w:hanging="435"/>
        <w:rPr>
          <w:rFonts w:ascii="Arial" w:hAnsi="Arial" w:cs="Arial"/>
          <w:sz w:val="18"/>
          <w:szCs w:val="18"/>
        </w:rPr>
      </w:pPr>
    </w:p>
    <w:p w14:paraId="5FC701F7" w14:textId="77777777" w:rsidR="001C02FB" w:rsidRDefault="001C02FB" w:rsidP="001C02FB">
      <w:pPr>
        <w:ind w:left="720" w:hanging="435"/>
        <w:rPr>
          <w:rFonts w:ascii="Arial" w:hAnsi="Arial" w:cs="Arial"/>
          <w:sz w:val="18"/>
          <w:szCs w:val="18"/>
        </w:rPr>
      </w:pPr>
      <w:r w:rsidRPr="001C02FB">
        <w:rPr>
          <w:rFonts w:ascii="Arial" w:hAnsi="Arial" w:cs="Arial"/>
          <w:sz w:val="18"/>
          <w:szCs w:val="18"/>
        </w:rPr>
        <w:t>C.</w:t>
      </w:r>
      <w:r w:rsidRPr="001C02FB">
        <w:rPr>
          <w:rFonts w:ascii="Arial" w:hAnsi="Arial" w:cs="Arial"/>
          <w:sz w:val="18"/>
          <w:szCs w:val="18"/>
        </w:rPr>
        <w:tab/>
      </w:r>
      <w:r w:rsidRPr="001C02FB">
        <w:rPr>
          <w:rFonts w:ascii="Arial" w:hAnsi="Arial" w:cs="Arial"/>
          <w:b/>
          <w:sz w:val="18"/>
          <w:szCs w:val="18"/>
        </w:rPr>
        <w:t>Sloped Bottom Bar (Pitch Plate):</w:t>
      </w:r>
      <w:r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FC701F8" w14:textId="77777777" w:rsidR="001C02FB" w:rsidRPr="001C02FB" w:rsidRDefault="001C02FB" w:rsidP="001C02FB">
      <w:pPr>
        <w:ind w:left="720" w:hanging="435"/>
        <w:rPr>
          <w:rFonts w:ascii="Arial" w:hAnsi="Arial" w:cs="Arial"/>
          <w:sz w:val="18"/>
          <w:szCs w:val="18"/>
        </w:rPr>
      </w:pPr>
    </w:p>
    <w:p w14:paraId="5FC701F9" w14:textId="77777777" w:rsidR="001C02FB" w:rsidRDefault="001C02FB" w:rsidP="001C02FB">
      <w:pPr>
        <w:ind w:left="720" w:hanging="435"/>
        <w:rPr>
          <w:rFonts w:ascii="Arial" w:hAnsi="Arial" w:cs="Arial"/>
          <w:sz w:val="18"/>
          <w:szCs w:val="18"/>
        </w:rPr>
      </w:pPr>
      <w:r w:rsidRPr="001C02FB">
        <w:rPr>
          <w:rFonts w:ascii="Arial" w:hAnsi="Arial" w:cs="Arial"/>
          <w:sz w:val="18"/>
          <w:szCs w:val="18"/>
        </w:rPr>
        <w:t>D.</w:t>
      </w:r>
      <w:r w:rsidRPr="001C02FB">
        <w:rPr>
          <w:rFonts w:ascii="Arial" w:hAnsi="Arial" w:cs="Arial"/>
          <w:sz w:val="18"/>
          <w:szCs w:val="18"/>
        </w:rPr>
        <w:tab/>
      </w:r>
      <w:r w:rsidRPr="001C02FB">
        <w:rPr>
          <w:rFonts w:ascii="Arial" w:hAnsi="Arial" w:cs="Arial"/>
          <w:b/>
          <w:sz w:val="18"/>
          <w:szCs w:val="18"/>
        </w:rPr>
        <w:t>Trim Package:</w:t>
      </w:r>
      <w:r w:rsidRPr="001C02FB">
        <w:rPr>
          <w:rFonts w:ascii="Arial" w:hAnsi="Arial" w:cs="Arial"/>
          <w:sz w:val="18"/>
          <w:szCs w:val="18"/>
        </w:rPr>
        <w:t xml:space="preserve"> Minimum 16 </w:t>
      </w:r>
      <w:r w:rsidRPr="00423003">
        <w:rPr>
          <w:rFonts w:ascii="Arial" w:hAnsi="Arial" w:cs="Arial"/>
          <w:sz w:val="18"/>
          <w:szCs w:val="18"/>
        </w:rPr>
        <w:t xml:space="preserve">gauge </w:t>
      </w:r>
      <w:r w:rsidRPr="001C02FB">
        <w:rPr>
          <w:rFonts w:ascii="Arial" w:hAnsi="Arial" w:cs="Arial"/>
          <w:sz w:val="18"/>
          <w:szCs w:val="18"/>
          <w:highlight w:val="yellow"/>
        </w:rPr>
        <w:t>[powder coated steel to match guides] [type 304 #4 finish stainless steel]</w:t>
      </w:r>
      <w:r w:rsidRPr="001C02FB">
        <w:rPr>
          <w:rFonts w:ascii="Arial" w:hAnsi="Arial" w:cs="Arial"/>
          <w:sz w:val="18"/>
          <w:szCs w:val="18"/>
        </w:rPr>
        <w:t xml:space="preserve">. Custom-made to hide visible bolts, fasteners and other exposed hardware.  </w:t>
      </w:r>
    </w:p>
    <w:p w14:paraId="5FC701FA" w14:textId="77777777" w:rsidR="001C02FB" w:rsidRDefault="001C02FB" w:rsidP="001C02FB">
      <w:pPr>
        <w:rPr>
          <w:rFonts w:ascii="Arial" w:hAnsi="Arial" w:cs="Arial"/>
          <w:sz w:val="18"/>
          <w:szCs w:val="18"/>
        </w:rPr>
      </w:pPr>
    </w:p>
    <w:p w14:paraId="5FC701FB" w14:textId="77777777" w:rsidR="001C02FB" w:rsidRDefault="007840EA" w:rsidP="001C02FB">
      <w:pPr>
        <w:rPr>
          <w:rFonts w:ascii="Arial" w:hAnsi="Arial" w:cs="Arial"/>
          <w:sz w:val="18"/>
          <w:szCs w:val="18"/>
        </w:rPr>
      </w:pPr>
      <w:r w:rsidRPr="007840EA">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FC70233" wp14:editId="5FC70234">
                <wp:simplePos x="0" y="0"/>
                <wp:positionH relativeFrom="margin">
                  <wp:align>right</wp:align>
                </wp:positionH>
                <wp:positionV relativeFrom="paragraph">
                  <wp:posOffset>13335</wp:posOffset>
                </wp:positionV>
                <wp:extent cx="591502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FC70240" w14:textId="77777777" w:rsidR="007840EA" w:rsidRPr="007840EA" w:rsidRDefault="007840EA" w:rsidP="007840EA">
                            <w:pPr>
                              <w:rPr>
                                <w:rFonts w:ascii="Arial" w:hAnsi="Arial" w:cs="Arial"/>
                                <w:color w:val="AC1E2D"/>
                                <w:sz w:val="16"/>
                                <w:szCs w:val="16"/>
                              </w:rPr>
                            </w:pPr>
                            <w:r w:rsidRPr="00F8691C">
                              <w:rPr>
                                <w:rFonts w:ascii="Arial" w:hAnsi="Arial" w:cs="Arial"/>
                                <w:b/>
                                <w:color w:val="FF0000"/>
                                <w:sz w:val="16"/>
                                <w:szCs w:val="16"/>
                              </w:rPr>
                              <w:t>** NOTE TO SPECIFIER **</w:t>
                            </w:r>
                            <w:r w:rsidRPr="00F8691C">
                              <w:rPr>
                                <w:rFonts w:ascii="Arial" w:hAnsi="Arial" w:cs="Arial"/>
                                <w:color w:val="FF0000"/>
                                <w:sz w:val="16"/>
                                <w:szCs w:val="16"/>
                              </w:rPr>
                              <w:t xml:space="preserve"> </w:t>
                            </w:r>
                            <w:r w:rsidR="00F8691C">
                              <w:rPr>
                                <w:rFonts w:ascii="Arial" w:hAnsi="Arial" w:cs="Arial"/>
                                <w:color w:val="FF0000"/>
                                <w:sz w:val="16"/>
                                <w:szCs w:val="16"/>
                              </w:rPr>
                              <w:t>Vibration isolators not available for units requiring wind load or seismic validation.</w:t>
                            </w:r>
                            <w:r w:rsidR="00F8691C" w:rsidRPr="00A0613C">
                              <w:rPr>
                                <w:rFonts w:ascii="Arial" w:hAnsi="Arial" w:cs="Arial"/>
                                <w:color w:val="FF0000"/>
                                <w:sz w:val="16"/>
                                <w:szCs w:val="16"/>
                              </w:rPr>
                              <w:t xml:space="preserve">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70233" id="Text Box 2" o:spid="_x0000_s1029" type="#_x0000_t202" style="position:absolute;margin-left:414.55pt;margin-top:1.05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">
                <v:textbox style="mso-fit-shape-to-text:t">
                  <w:txbxContent>
                    <w:p w14:paraId="5FC70240" w14:textId="77777777" w:rsidR="007840EA" w:rsidRPr="007840EA" w:rsidRDefault="007840EA" w:rsidP="007840EA">
                      <w:pPr>
                        <w:rPr>
                          <w:rFonts w:ascii="Arial" w:hAnsi="Arial" w:cs="Arial"/>
                          <w:color w:val="AC1E2D"/>
                          <w:sz w:val="16"/>
                          <w:szCs w:val="16"/>
                        </w:rPr>
                      </w:pPr>
                      <w:r w:rsidRPr="00F8691C">
                        <w:rPr>
                          <w:rFonts w:ascii="Arial" w:hAnsi="Arial" w:cs="Arial"/>
                          <w:b/>
                          <w:color w:val="FF0000"/>
                          <w:sz w:val="16"/>
                          <w:szCs w:val="16"/>
                        </w:rPr>
                        <w:t>** NOTE TO SPECIFIER **</w:t>
                      </w:r>
                      <w:r w:rsidRPr="00F8691C">
                        <w:rPr>
                          <w:rFonts w:ascii="Arial" w:hAnsi="Arial" w:cs="Arial"/>
                          <w:color w:val="FF0000"/>
                          <w:sz w:val="16"/>
                          <w:szCs w:val="16"/>
                        </w:rPr>
                        <w:t xml:space="preserve"> </w:t>
                      </w:r>
                      <w:r w:rsidR="00F8691C">
                        <w:rPr>
                          <w:rFonts w:ascii="Arial" w:hAnsi="Arial" w:cs="Arial"/>
                          <w:color w:val="FF0000"/>
                          <w:sz w:val="16"/>
                          <w:szCs w:val="16"/>
                        </w:rPr>
                        <w:t>Vibration isolators not available for units requiring wind load or seismic validation.</w:t>
                      </w:r>
                      <w:r w:rsidR="00F8691C" w:rsidRPr="00A0613C">
                        <w:rPr>
                          <w:rFonts w:ascii="Arial" w:hAnsi="Arial" w:cs="Arial"/>
                          <w:color w:val="FF0000"/>
                          <w:sz w:val="16"/>
                          <w:szCs w:val="16"/>
                        </w:rPr>
                        <w:t xml:space="preserve"> Delete below if not required.</w:t>
                      </w:r>
                    </w:p>
                  </w:txbxContent>
                </v:textbox>
                <w10:wrap anchorx="margin"/>
              </v:shape>
            </w:pict>
          </mc:Fallback>
        </mc:AlternateContent>
      </w:r>
    </w:p>
    <w:p w14:paraId="5FC701FC" w14:textId="77777777" w:rsidR="001C02FB" w:rsidRPr="001C02FB" w:rsidRDefault="001C02FB" w:rsidP="001C02FB">
      <w:pPr>
        <w:rPr>
          <w:rFonts w:ascii="Arial" w:hAnsi="Arial" w:cs="Arial"/>
          <w:sz w:val="18"/>
          <w:szCs w:val="18"/>
        </w:rPr>
      </w:pPr>
    </w:p>
    <w:p w14:paraId="5FC701FD" w14:textId="77777777" w:rsidR="007840EA" w:rsidRDefault="007840EA" w:rsidP="001C02FB">
      <w:pPr>
        <w:rPr>
          <w:rFonts w:ascii="Arial" w:hAnsi="Arial" w:cs="Arial"/>
          <w:b/>
          <w:sz w:val="18"/>
          <w:szCs w:val="18"/>
        </w:rPr>
      </w:pPr>
    </w:p>
    <w:p w14:paraId="5FC701FE" w14:textId="77777777" w:rsidR="007840EA" w:rsidRDefault="007840EA" w:rsidP="001C02FB">
      <w:pPr>
        <w:rPr>
          <w:rFonts w:ascii="Arial" w:hAnsi="Arial" w:cs="Arial"/>
          <w:b/>
          <w:sz w:val="18"/>
          <w:szCs w:val="18"/>
        </w:rPr>
      </w:pPr>
    </w:p>
    <w:p w14:paraId="5FC701FF" w14:textId="77777777" w:rsidR="007840EA" w:rsidRPr="00F35966" w:rsidRDefault="007840EA" w:rsidP="007840EA">
      <w:pPr>
        <w:pStyle w:val="ListParagraph"/>
        <w:numPr>
          <w:ilvl w:val="0"/>
          <w:numId w:val="15"/>
        </w:numPr>
        <w:spacing w:after="160" w:line="259" w:lineRule="auto"/>
        <w:rPr>
          <w:rFonts w:ascii="Arial" w:hAnsi="Arial" w:cs="Arial"/>
          <w:sz w:val="18"/>
          <w:szCs w:val="18"/>
        </w:rPr>
      </w:pPr>
      <w:r w:rsidRPr="00F35966">
        <w:rPr>
          <w:rFonts w:ascii="Arial" w:hAnsi="Arial" w:cs="Arial"/>
          <w:b/>
          <w:sz w:val="18"/>
          <w:szCs w:val="18"/>
        </w:rPr>
        <w:t>Vibration Isolators:</w:t>
      </w:r>
    </w:p>
    <w:p w14:paraId="5FC70200" w14:textId="5CCF650E" w:rsidR="007840EA" w:rsidRDefault="007840EA" w:rsidP="007840EA">
      <w:pPr>
        <w:pStyle w:val="ListParagraph"/>
        <w:numPr>
          <w:ilvl w:val="1"/>
          <w:numId w:val="15"/>
        </w:numPr>
        <w:spacing w:after="160" w:line="259" w:lineRule="auto"/>
        <w:rPr>
          <w:rFonts w:ascii="Arial" w:hAnsi="Arial" w:cs="Arial"/>
          <w:sz w:val="18"/>
          <w:szCs w:val="18"/>
        </w:rPr>
      </w:pPr>
      <w:r w:rsidRPr="00F35966">
        <w:rPr>
          <w:rFonts w:ascii="Arial" w:hAnsi="Arial" w:cs="Arial"/>
          <w:sz w:val="18"/>
          <w:szCs w:val="18"/>
        </w:rPr>
        <w:t xml:space="preserve">Include </w:t>
      </w:r>
      <w:r w:rsidR="00F8691C"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BDA076A" w14:textId="77777777" w:rsidR="005A285F" w:rsidRDefault="005A285F" w:rsidP="005A28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065B410F" w14:textId="77777777" w:rsidR="005A285F" w:rsidRPr="00F35966" w:rsidRDefault="005A285F" w:rsidP="005A285F">
      <w:pPr>
        <w:pStyle w:val="ListParagraph"/>
        <w:numPr>
          <w:ilvl w:val="0"/>
          <w:numId w:val="1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75DB7DDD" w14:textId="77777777" w:rsidR="005A285F" w:rsidRDefault="005A285F" w:rsidP="005A285F">
      <w:pPr>
        <w:pStyle w:val="ListParagraph"/>
        <w:numPr>
          <w:ilvl w:val="1"/>
          <w:numId w:val="1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B64C4BF" w14:textId="77777777" w:rsidR="005A285F" w:rsidRPr="005A285F" w:rsidRDefault="005A285F" w:rsidP="005A285F">
      <w:pPr>
        <w:spacing w:after="160" w:line="259" w:lineRule="auto"/>
        <w:rPr>
          <w:rFonts w:ascii="Arial" w:hAnsi="Arial" w:cs="Arial"/>
          <w:sz w:val="18"/>
          <w:szCs w:val="18"/>
        </w:rPr>
      </w:pPr>
    </w:p>
    <w:p w14:paraId="5FC70201" w14:textId="77777777" w:rsidR="007840EA" w:rsidRDefault="007840EA" w:rsidP="001C02FB">
      <w:pPr>
        <w:rPr>
          <w:rFonts w:ascii="Arial" w:hAnsi="Arial" w:cs="Arial"/>
          <w:b/>
          <w:sz w:val="18"/>
          <w:szCs w:val="18"/>
        </w:rPr>
      </w:pPr>
    </w:p>
    <w:p w14:paraId="5FC70202" w14:textId="77777777" w:rsidR="001C02FB" w:rsidRDefault="001C02FB" w:rsidP="001C02FB">
      <w:pPr>
        <w:rPr>
          <w:rFonts w:ascii="Arial" w:hAnsi="Arial" w:cs="Arial"/>
          <w:sz w:val="18"/>
          <w:szCs w:val="18"/>
        </w:rPr>
      </w:pPr>
      <w:r w:rsidRPr="001C02FB">
        <w:rPr>
          <w:rFonts w:ascii="Arial" w:hAnsi="Arial" w:cs="Arial"/>
          <w:b/>
          <w:sz w:val="18"/>
          <w:szCs w:val="18"/>
        </w:rPr>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5FC70203" w14:textId="77777777" w:rsidR="001C02FB" w:rsidRDefault="001C02FB" w:rsidP="001C02FB">
      <w:pPr>
        <w:rPr>
          <w:rFonts w:ascii="Arial" w:hAnsi="Arial" w:cs="Arial"/>
          <w:sz w:val="18"/>
          <w:szCs w:val="18"/>
        </w:rPr>
      </w:pPr>
    </w:p>
    <w:p w14:paraId="5FC70204" w14:textId="77777777" w:rsidR="001C02FB" w:rsidRPr="001C02FB" w:rsidRDefault="001C02FB" w:rsidP="001C02FB">
      <w:pPr>
        <w:rPr>
          <w:rFonts w:ascii="Arial" w:hAnsi="Arial" w:cs="Arial"/>
          <w:sz w:val="18"/>
          <w:szCs w:val="18"/>
        </w:rPr>
      </w:pPr>
    </w:p>
    <w:p w14:paraId="5FC70205"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5FC70206" w14:textId="77777777" w:rsidR="001C02FB" w:rsidRPr="001C02FB" w:rsidRDefault="001C02FB" w:rsidP="001C02FB">
      <w:pPr>
        <w:rPr>
          <w:rFonts w:ascii="Arial" w:hAnsi="Arial" w:cs="Arial"/>
          <w:sz w:val="18"/>
          <w:szCs w:val="18"/>
        </w:rPr>
      </w:pPr>
    </w:p>
    <w:p w14:paraId="5FC70207"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5FC70208" w14:textId="77777777" w:rsidR="001C02FB" w:rsidRPr="001C02FB" w:rsidRDefault="001C02FB" w:rsidP="001C02FB">
      <w:pPr>
        <w:ind w:left="720" w:hanging="435"/>
        <w:rPr>
          <w:rFonts w:ascii="Arial" w:hAnsi="Arial" w:cs="Arial"/>
          <w:sz w:val="18"/>
          <w:szCs w:val="18"/>
        </w:rPr>
      </w:pPr>
    </w:p>
    <w:p w14:paraId="5FC70209"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5FC7020A" w14:textId="77777777" w:rsidR="001C02FB" w:rsidRPr="001C02FB" w:rsidRDefault="001C02FB" w:rsidP="001C02FB">
      <w:pPr>
        <w:rPr>
          <w:rFonts w:ascii="Arial" w:hAnsi="Arial" w:cs="Arial"/>
          <w:sz w:val="18"/>
          <w:szCs w:val="18"/>
        </w:rPr>
      </w:pPr>
    </w:p>
    <w:p w14:paraId="5FC7020B"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5FC7020C" w14:textId="77777777" w:rsidR="001C02FB" w:rsidRPr="001C02FB" w:rsidRDefault="001C02FB" w:rsidP="001C02FB">
      <w:pPr>
        <w:rPr>
          <w:rFonts w:ascii="Arial" w:hAnsi="Arial" w:cs="Arial"/>
          <w:sz w:val="18"/>
          <w:szCs w:val="18"/>
        </w:rPr>
      </w:pPr>
    </w:p>
    <w:p w14:paraId="5FC7020D" w14:textId="77777777" w:rsidR="001C02FB" w:rsidRDefault="001C02FB" w:rsidP="001C02FB">
      <w:pPr>
        <w:rPr>
          <w:rFonts w:ascii="Arial" w:hAnsi="Arial" w:cs="Arial"/>
          <w:sz w:val="18"/>
          <w:szCs w:val="18"/>
        </w:rPr>
      </w:pPr>
    </w:p>
    <w:p w14:paraId="5FC7020E" w14:textId="77777777" w:rsidR="001C02FB" w:rsidRDefault="001C02FB" w:rsidP="001C02FB">
      <w:pPr>
        <w:rPr>
          <w:rFonts w:ascii="Arial" w:hAnsi="Arial" w:cs="Arial"/>
          <w:sz w:val="18"/>
          <w:szCs w:val="18"/>
        </w:rPr>
      </w:pPr>
    </w:p>
    <w:p w14:paraId="5FC7020F" w14:textId="77777777" w:rsidR="001C02FB" w:rsidRDefault="001C02FB" w:rsidP="001C02FB">
      <w:pPr>
        <w:rPr>
          <w:rFonts w:ascii="Arial" w:hAnsi="Arial" w:cs="Arial"/>
          <w:sz w:val="18"/>
          <w:szCs w:val="18"/>
        </w:rPr>
      </w:pPr>
      <w:r w:rsidRPr="001C02FB">
        <w:rPr>
          <w:rFonts w:ascii="Arial" w:hAnsi="Arial" w:cs="Arial"/>
          <w:sz w:val="18"/>
          <w:szCs w:val="18"/>
        </w:rPr>
        <w:t>3.2</w:t>
      </w:r>
      <w:r w:rsidRPr="001C02FB">
        <w:rPr>
          <w:rFonts w:ascii="Arial" w:hAnsi="Arial" w:cs="Arial"/>
          <w:sz w:val="18"/>
          <w:szCs w:val="18"/>
        </w:rPr>
        <w:tab/>
        <w:t>INSTALLATION</w:t>
      </w:r>
    </w:p>
    <w:p w14:paraId="5FC70210" w14:textId="77777777" w:rsidR="001C02FB" w:rsidRPr="001C02FB" w:rsidRDefault="001C02FB" w:rsidP="001C02FB">
      <w:pPr>
        <w:rPr>
          <w:rFonts w:ascii="Arial" w:hAnsi="Arial" w:cs="Arial"/>
          <w:sz w:val="18"/>
          <w:szCs w:val="18"/>
        </w:rPr>
      </w:pPr>
    </w:p>
    <w:p w14:paraId="5FC70211"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5FC70212" w14:textId="77777777" w:rsidR="001C02FB" w:rsidRPr="001C02FB" w:rsidRDefault="001C02FB" w:rsidP="001C02FB">
      <w:pPr>
        <w:ind w:left="720" w:hanging="435"/>
        <w:rPr>
          <w:rFonts w:ascii="Arial" w:hAnsi="Arial" w:cs="Arial"/>
          <w:sz w:val="18"/>
          <w:szCs w:val="18"/>
        </w:rPr>
      </w:pPr>
    </w:p>
    <w:p w14:paraId="5FC70213"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5FC70214" w14:textId="77777777" w:rsidR="001C02FB" w:rsidRDefault="001C02FB" w:rsidP="001C02FB">
      <w:pPr>
        <w:rPr>
          <w:rFonts w:ascii="Arial" w:hAnsi="Arial" w:cs="Arial"/>
          <w:sz w:val="18"/>
          <w:szCs w:val="18"/>
        </w:rPr>
      </w:pPr>
    </w:p>
    <w:p w14:paraId="5FC70215" w14:textId="77777777" w:rsidR="001C02FB" w:rsidRPr="001C02FB" w:rsidRDefault="001C02FB" w:rsidP="001C02FB">
      <w:pPr>
        <w:rPr>
          <w:rFonts w:ascii="Arial" w:hAnsi="Arial" w:cs="Arial"/>
          <w:sz w:val="18"/>
          <w:szCs w:val="18"/>
        </w:rPr>
      </w:pPr>
    </w:p>
    <w:p w14:paraId="5FC70216" w14:textId="77777777" w:rsidR="001C02FB" w:rsidRDefault="001C02FB" w:rsidP="001C02FB">
      <w:pPr>
        <w:rPr>
          <w:rFonts w:ascii="Arial" w:hAnsi="Arial" w:cs="Arial"/>
          <w:sz w:val="18"/>
          <w:szCs w:val="18"/>
        </w:rPr>
      </w:pPr>
      <w:r w:rsidRPr="001C02FB">
        <w:rPr>
          <w:rFonts w:ascii="Arial" w:hAnsi="Arial" w:cs="Arial"/>
          <w:sz w:val="18"/>
          <w:szCs w:val="18"/>
        </w:rPr>
        <w:t>3.3</w:t>
      </w:r>
      <w:r w:rsidRPr="001C02FB">
        <w:rPr>
          <w:rFonts w:ascii="Arial" w:hAnsi="Arial" w:cs="Arial"/>
          <w:sz w:val="18"/>
          <w:szCs w:val="18"/>
        </w:rPr>
        <w:tab/>
        <w:t>ADJUSTING</w:t>
      </w:r>
    </w:p>
    <w:p w14:paraId="5FC70217" w14:textId="77777777" w:rsidR="001C02FB" w:rsidRPr="001C02FB" w:rsidRDefault="001C02FB" w:rsidP="001C02FB">
      <w:pPr>
        <w:rPr>
          <w:rFonts w:ascii="Arial" w:hAnsi="Arial" w:cs="Arial"/>
          <w:sz w:val="18"/>
          <w:szCs w:val="18"/>
        </w:rPr>
      </w:pPr>
    </w:p>
    <w:p w14:paraId="5FC70218" w14:textId="77777777" w:rsidR="001C02FB" w:rsidRDefault="001C02FB" w:rsidP="001C02FB">
      <w:pPr>
        <w:ind w:left="720" w:hanging="435"/>
        <w:rPr>
          <w:rFonts w:ascii="Arial" w:hAnsi="Arial" w:cs="Arial"/>
          <w:sz w:val="18"/>
          <w:szCs w:val="18"/>
        </w:rPr>
      </w:pPr>
      <w:r w:rsidRPr="001C02FB">
        <w:rPr>
          <w:rFonts w:ascii="Arial" w:hAnsi="Arial" w:cs="Arial"/>
          <w:sz w:val="18"/>
          <w:szCs w:val="18"/>
        </w:rPr>
        <w:lastRenderedPageBreak/>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5FC70219" w14:textId="77777777" w:rsidR="001C02FB" w:rsidRDefault="001C02FB" w:rsidP="001C02FB">
      <w:pPr>
        <w:ind w:left="720" w:hanging="435"/>
        <w:rPr>
          <w:rFonts w:ascii="Arial" w:hAnsi="Arial" w:cs="Arial"/>
          <w:sz w:val="18"/>
          <w:szCs w:val="18"/>
        </w:rPr>
      </w:pPr>
    </w:p>
    <w:p w14:paraId="5FC7021A" w14:textId="77777777" w:rsidR="001C02FB" w:rsidRPr="001C02FB" w:rsidRDefault="001C02FB" w:rsidP="001C02FB">
      <w:pPr>
        <w:ind w:left="720" w:hanging="435"/>
        <w:rPr>
          <w:rFonts w:ascii="Arial" w:hAnsi="Arial" w:cs="Arial"/>
          <w:sz w:val="18"/>
          <w:szCs w:val="18"/>
        </w:rPr>
      </w:pPr>
    </w:p>
    <w:p w14:paraId="5FC7021B"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5FC7021C" w14:textId="77777777" w:rsidR="001C02FB" w:rsidRPr="001C02FB" w:rsidRDefault="001C02FB" w:rsidP="001C02FB">
      <w:pPr>
        <w:rPr>
          <w:rFonts w:ascii="Arial" w:hAnsi="Arial" w:cs="Arial"/>
          <w:sz w:val="18"/>
          <w:szCs w:val="18"/>
        </w:rPr>
      </w:pPr>
    </w:p>
    <w:p w14:paraId="5FC7021D"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5FC7021E" w14:textId="77777777" w:rsidR="001C02FB" w:rsidRPr="001C02FB" w:rsidRDefault="001C02FB" w:rsidP="001C02FB">
      <w:pPr>
        <w:rPr>
          <w:rFonts w:ascii="Arial" w:hAnsi="Arial" w:cs="Arial"/>
          <w:sz w:val="18"/>
          <w:szCs w:val="18"/>
        </w:rPr>
      </w:pPr>
    </w:p>
    <w:p w14:paraId="5FC7021F"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5FC70220" w14:textId="77777777" w:rsidR="001C02FB" w:rsidRDefault="001C02FB" w:rsidP="001C02FB">
      <w:pPr>
        <w:rPr>
          <w:rFonts w:ascii="Arial" w:hAnsi="Arial" w:cs="Arial"/>
          <w:sz w:val="18"/>
          <w:szCs w:val="18"/>
        </w:rPr>
      </w:pPr>
    </w:p>
    <w:p w14:paraId="5FC70221" w14:textId="77777777" w:rsidR="001C02FB" w:rsidRPr="001C02FB" w:rsidRDefault="001C02FB" w:rsidP="001C02FB">
      <w:pPr>
        <w:rPr>
          <w:rFonts w:ascii="Arial" w:hAnsi="Arial" w:cs="Arial"/>
          <w:sz w:val="18"/>
          <w:szCs w:val="18"/>
        </w:rPr>
      </w:pPr>
    </w:p>
    <w:p w14:paraId="5FC70222"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5FC70223" w14:textId="77777777" w:rsidR="001C02FB" w:rsidRPr="001C02FB" w:rsidRDefault="001C02FB" w:rsidP="001C02FB">
      <w:pPr>
        <w:rPr>
          <w:rFonts w:ascii="Arial" w:hAnsi="Arial" w:cs="Arial"/>
          <w:sz w:val="18"/>
          <w:szCs w:val="18"/>
        </w:rPr>
      </w:pPr>
    </w:p>
    <w:p w14:paraId="5FC7022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5FC70225" w14:textId="77777777" w:rsidR="001C02FB" w:rsidRPr="001C02FB" w:rsidRDefault="001C02FB" w:rsidP="001C02FB">
      <w:pPr>
        <w:rPr>
          <w:rFonts w:ascii="Arial" w:hAnsi="Arial" w:cs="Arial"/>
          <w:sz w:val="18"/>
          <w:szCs w:val="18"/>
        </w:rPr>
      </w:pPr>
    </w:p>
    <w:p w14:paraId="5FC70226"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5FC70227" w14:textId="77777777" w:rsidR="001C02FB" w:rsidRPr="001C02FB" w:rsidRDefault="001C02FB" w:rsidP="001C02FB">
      <w:pPr>
        <w:rPr>
          <w:rFonts w:ascii="Arial" w:hAnsi="Arial" w:cs="Arial"/>
          <w:sz w:val="18"/>
          <w:szCs w:val="18"/>
        </w:rPr>
      </w:pPr>
    </w:p>
    <w:p w14:paraId="5FC70228" w14:textId="77777777" w:rsidR="001C02FB" w:rsidRPr="001C02FB" w:rsidRDefault="001C02FB" w:rsidP="001C02FB">
      <w:pPr>
        <w:rPr>
          <w:rFonts w:ascii="Arial" w:hAnsi="Arial" w:cs="Arial"/>
          <w:sz w:val="18"/>
          <w:szCs w:val="18"/>
        </w:rPr>
      </w:pPr>
    </w:p>
    <w:p w14:paraId="5FC70229" w14:textId="77777777" w:rsidR="001C02FB" w:rsidRPr="001C02FB" w:rsidRDefault="001C02FB" w:rsidP="001C02FB">
      <w:pPr>
        <w:rPr>
          <w:rFonts w:ascii="Arial" w:hAnsi="Arial" w:cs="Arial"/>
          <w:sz w:val="18"/>
          <w:szCs w:val="18"/>
        </w:rPr>
      </w:pPr>
    </w:p>
    <w:p w14:paraId="5FC7022A"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5FC7022B" w14:textId="77777777" w:rsidR="001C02FB" w:rsidRPr="001C02FB" w:rsidRDefault="001C02FB" w:rsidP="001C02FB">
      <w:pPr>
        <w:rPr>
          <w:rFonts w:ascii="Arial" w:hAnsi="Arial" w:cs="Arial"/>
          <w:sz w:val="18"/>
          <w:szCs w:val="18"/>
        </w:rPr>
      </w:pPr>
    </w:p>
    <w:p w14:paraId="5FC7022C" w14:textId="77777777" w:rsidR="001C02FB" w:rsidRPr="001C02FB" w:rsidRDefault="001C02FB" w:rsidP="001C02FB">
      <w:pPr>
        <w:rPr>
          <w:rFonts w:ascii="Arial" w:hAnsi="Arial" w:cs="Arial"/>
          <w:sz w:val="18"/>
          <w:szCs w:val="18"/>
        </w:rPr>
      </w:pPr>
    </w:p>
    <w:sectPr w:rsidR="001C02FB" w:rsidRPr="001C02FB" w:rsidSect="001A1493">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0237" w14:textId="77777777" w:rsidR="00C22E16" w:rsidRDefault="00C22E16" w:rsidP="001A1493">
      <w:r>
        <w:separator/>
      </w:r>
    </w:p>
  </w:endnote>
  <w:endnote w:type="continuationSeparator" w:id="0">
    <w:p w14:paraId="5FC70238"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0239" w14:textId="2C3CEF27"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9877E0">
      <w:rPr>
        <w:rFonts w:ascii="Arial" w:hAnsi="Arial" w:cs="Arial"/>
        <w:noProof/>
        <w:sz w:val="18"/>
      </w:rPr>
      <w:t>7</w:t>
    </w:r>
    <w:r w:rsidR="0098317F" w:rsidRPr="00386291">
      <w:rPr>
        <w:rFonts w:ascii="Arial" w:hAnsi="Arial" w:cs="Arial"/>
        <w:sz w:val="18"/>
      </w:rPr>
      <w:fldChar w:fldCharType="end"/>
    </w:r>
    <w:r w:rsidRPr="00386291">
      <w:rPr>
        <w:rFonts w:ascii="Arial" w:hAnsi="Arial" w:cs="Arial"/>
        <w:sz w:val="18"/>
      </w:rPr>
      <w:tab/>
      <w:t>Doc1.015</w:t>
    </w:r>
  </w:p>
  <w:p w14:paraId="5FC7023A"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0235" w14:textId="77777777" w:rsidR="00C22E16" w:rsidRDefault="00C22E16" w:rsidP="001A1493">
      <w:r>
        <w:separator/>
      </w:r>
    </w:p>
  </w:footnote>
  <w:footnote w:type="continuationSeparator" w:id="0">
    <w:p w14:paraId="5FC70236"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306622"/>
    <w:multiLevelType w:val="hybridMultilevel"/>
    <w:tmpl w:val="ECF2BD4E"/>
    <w:lvl w:ilvl="0" w:tplc="DCB0E86A">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2B216D8"/>
    <w:multiLevelType w:val="hybridMultilevel"/>
    <w:tmpl w:val="DBE8CF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0"/>
  </w:num>
  <w:num w:numId="3">
    <w:abstractNumId w:val="11"/>
  </w:num>
  <w:num w:numId="4">
    <w:abstractNumId w:val="6"/>
  </w:num>
  <w:num w:numId="5">
    <w:abstractNumId w:val="3"/>
  </w:num>
  <w:num w:numId="6">
    <w:abstractNumId w:val="9"/>
  </w:num>
  <w:num w:numId="7">
    <w:abstractNumId w:val="14"/>
  </w:num>
  <w:num w:numId="8">
    <w:abstractNumId w:val="17"/>
  </w:num>
  <w:num w:numId="9">
    <w:abstractNumId w:val="2"/>
  </w:num>
  <w:num w:numId="10">
    <w:abstractNumId w:val="15"/>
  </w:num>
  <w:num w:numId="11">
    <w:abstractNumId w:val="1"/>
  </w:num>
  <w:num w:numId="12">
    <w:abstractNumId w:val="4"/>
  </w:num>
  <w:num w:numId="13">
    <w:abstractNumId w:val="16"/>
  </w:num>
  <w:num w:numId="14">
    <w:abstractNumId w:val="7"/>
  </w:num>
  <w:num w:numId="15">
    <w:abstractNumId w:val="8"/>
  </w:num>
  <w:num w:numId="16">
    <w:abstractNumId w:val="5"/>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00249"/>
    <w:rsid w:val="000255E1"/>
    <w:rsid w:val="00063A51"/>
    <w:rsid w:val="00087B72"/>
    <w:rsid w:val="00093652"/>
    <w:rsid w:val="001051C3"/>
    <w:rsid w:val="00152255"/>
    <w:rsid w:val="001817CC"/>
    <w:rsid w:val="00181B7C"/>
    <w:rsid w:val="001839B3"/>
    <w:rsid w:val="001A1493"/>
    <w:rsid w:val="001C02FB"/>
    <w:rsid w:val="001D3833"/>
    <w:rsid w:val="001E7F60"/>
    <w:rsid w:val="002514B2"/>
    <w:rsid w:val="002A0296"/>
    <w:rsid w:val="002F73BF"/>
    <w:rsid w:val="003140BD"/>
    <w:rsid w:val="00337CE8"/>
    <w:rsid w:val="00355B22"/>
    <w:rsid w:val="003A02F9"/>
    <w:rsid w:val="003E1D4F"/>
    <w:rsid w:val="003F72DD"/>
    <w:rsid w:val="00423003"/>
    <w:rsid w:val="0045092D"/>
    <w:rsid w:val="00460981"/>
    <w:rsid w:val="0049362A"/>
    <w:rsid w:val="004E25BD"/>
    <w:rsid w:val="004E4CF1"/>
    <w:rsid w:val="005126B9"/>
    <w:rsid w:val="005A285F"/>
    <w:rsid w:val="005B3AD1"/>
    <w:rsid w:val="005C2649"/>
    <w:rsid w:val="00653693"/>
    <w:rsid w:val="00671801"/>
    <w:rsid w:val="006C00C4"/>
    <w:rsid w:val="006D57E5"/>
    <w:rsid w:val="00737F36"/>
    <w:rsid w:val="007840EA"/>
    <w:rsid w:val="007B27CA"/>
    <w:rsid w:val="007B3A23"/>
    <w:rsid w:val="007C250D"/>
    <w:rsid w:val="008039E4"/>
    <w:rsid w:val="00813890"/>
    <w:rsid w:val="00815B5E"/>
    <w:rsid w:val="00833A8F"/>
    <w:rsid w:val="0086263E"/>
    <w:rsid w:val="008C7B5B"/>
    <w:rsid w:val="008D75AC"/>
    <w:rsid w:val="00914952"/>
    <w:rsid w:val="00937A3F"/>
    <w:rsid w:val="0098317F"/>
    <w:rsid w:val="009877E0"/>
    <w:rsid w:val="009A0E07"/>
    <w:rsid w:val="00A23695"/>
    <w:rsid w:val="00A25B30"/>
    <w:rsid w:val="00A350B0"/>
    <w:rsid w:val="00A5555A"/>
    <w:rsid w:val="00A60CC9"/>
    <w:rsid w:val="00B7074F"/>
    <w:rsid w:val="00B7246B"/>
    <w:rsid w:val="00BD09EB"/>
    <w:rsid w:val="00C22E16"/>
    <w:rsid w:val="00C40318"/>
    <w:rsid w:val="00C479B2"/>
    <w:rsid w:val="00C50D9F"/>
    <w:rsid w:val="00C65395"/>
    <w:rsid w:val="00C75FD7"/>
    <w:rsid w:val="00CD558B"/>
    <w:rsid w:val="00CD7396"/>
    <w:rsid w:val="00D5151D"/>
    <w:rsid w:val="00DA104A"/>
    <w:rsid w:val="00DA17E1"/>
    <w:rsid w:val="00DA3341"/>
    <w:rsid w:val="00E12190"/>
    <w:rsid w:val="00E43AA4"/>
    <w:rsid w:val="00EC10FC"/>
    <w:rsid w:val="00EE07F9"/>
    <w:rsid w:val="00F1062C"/>
    <w:rsid w:val="00F42128"/>
    <w:rsid w:val="00F62389"/>
    <w:rsid w:val="00F8691C"/>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10C"/>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2017-06-06T17:47:00Z</cp:lastPrinted>
  <dcterms:created xsi:type="dcterms:W3CDTF">2025-01-08T20:11:00Z</dcterms:created>
  <dcterms:modified xsi:type="dcterms:W3CDTF">2025-04-28T18:59:00Z</dcterms:modified>
</cp:coreProperties>
</file>